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B2D354A" w:rsidP="748E733F" w:rsidRDefault="4B2D354A" w14:paraId="00A57078" w14:textId="2F3FD3DA">
      <w:pPr>
        <w:spacing w:before="40" w:after="160" w:line="259" w:lineRule="auto"/>
        <w:jc w:val="center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748E733F" w:rsidR="3682E82A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Prijedlog godišnjeg izvedbenog plana i programa za Njemački jezik </w:t>
      </w:r>
      <w:r w:rsidRPr="748E733F" w:rsidR="3682E82A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000000" w:themeColor="text1" w:themeTint="FF" w:themeShade="FF"/>
          <w:sz w:val="26"/>
          <w:szCs w:val="26"/>
          <w:lang w:val="hr-HR"/>
        </w:rPr>
        <w:t xml:space="preserve"> </w:t>
      </w:r>
      <w:r w:rsidRPr="748E733F" w:rsidR="3682E82A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hr-HR"/>
        </w:rPr>
        <w:t>u</w:t>
      </w:r>
      <w:r w:rsidRPr="748E733F" w:rsidR="3682E82A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8. razredu osnovne škole </w:t>
      </w:r>
    </w:p>
    <w:p xmlns:wp14="http://schemas.microsoft.com/office/word/2010/wordml" w:rsidR="00234851" w:rsidP="65C61A64" w:rsidRDefault="00234851" w14:paraId="672A6659" wp14:textId="11B8D58B">
      <w:pPr>
        <w:spacing w:before="40" w:after="160" w:line="259" w:lineRule="auto"/>
        <w:jc w:val="center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65C61A64" w:rsidR="3682E82A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(8. godina učenja, 105 sati)</w:t>
      </w:r>
      <w:r w:rsidRPr="65C61A64" w:rsidR="3682E82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 </w:t>
      </w:r>
      <w:r w:rsidRPr="65C61A64" w:rsidR="3682E82A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za školsku godinu 2020./2021.</w:t>
      </w:r>
      <w:r w:rsidRPr="65C61A64" w:rsidR="3682E82A"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</w:t>
      </w: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222"/>
        <w:gridCol w:w="775"/>
        <w:gridCol w:w="2211"/>
        <w:gridCol w:w="2955"/>
        <w:gridCol w:w="3197"/>
        <w:gridCol w:w="2590"/>
      </w:tblGrid>
      <w:tr xmlns:wp14="http://schemas.microsoft.com/office/word/2010/wordml" w:rsidRPr="00C114D1" w:rsidR="001811F5" w:rsidTr="102C6F7D" w14:paraId="74F6C21F" wp14:textId="77777777">
        <w:tc>
          <w:tcPr>
            <w:tcW w:w="1222" w:type="dxa"/>
            <w:shd w:val="clear" w:color="auto" w:fill="DEEAF6" w:themeFill="accent5" w:themeFillTint="33"/>
            <w:tcMar/>
          </w:tcPr>
          <w:p w:rsidRPr="00C114D1" w:rsidR="001811F5" w:rsidP="001811F5" w:rsidRDefault="001811F5" w14:paraId="4A70774D" wp14:textId="77777777">
            <w:pPr>
              <w:rPr>
                <w:rFonts w:cstheme="minorHAnsi"/>
                <w:b/>
                <w:bCs/>
              </w:rPr>
            </w:pPr>
            <w:r w:rsidRPr="00C114D1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775" w:type="dxa"/>
            <w:shd w:val="clear" w:color="auto" w:fill="DEEAF6" w:themeFill="accent5" w:themeFillTint="33"/>
            <w:tcMar/>
          </w:tcPr>
          <w:p w:rsidRPr="00C114D1" w:rsidR="00A93425" w:rsidP="001811F5" w:rsidRDefault="001811F5" w14:paraId="1EDF8DE2" wp14:textId="77777777">
            <w:pPr>
              <w:rPr>
                <w:rFonts w:cstheme="minorHAnsi"/>
                <w:b/>
                <w:bCs/>
              </w:rPr>
            </w:pPr>
            <w:r w:rsidRPr="00C114D1">
              <w:rPr>
                <w:rFonts w:cstheme="minorHAnsi"/>
                <w:b/>
                <w:bCs/>
              </w:rPr>
              <w:t>TJED</w:t>
            </w:r>
          </w:p>
          <w:p w:rsidRPr="00C114D1" w:rsidR="001811F5" w:rsidP="001811F5" w:rsidRDefault="001811F5" w14:paraId="4F4B824E" wp14:textId="77777777">
            <w:pPr>
              <w:rPr>
                <w:rFonts w:cstheme="minorHAnsi"/>
                <w:b/>
                <w:bCs/>
              </w:rPr>
            </w:pPr>
            <w:r w:rsidRPr="00C114D1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211" w:type="dxa"/>
            <w:shd w:val="clear" w:color="auto" w:fill="DEEAF6" w:themeFill="accent5" w:themeFillTint="33"/>
            <w:tcMar/>
          </w:tcPr>
          <w:p w:rsidRPr="00C114D1" w:rsidR="001811F5" w:rsidP="001811F5" w:rsidRDefault="001811F5" w14:paraId="14412D1B" wp14:textId="77777777">
            <w:pPr>
              <w:rPr>
                <w:rFonts w:cstheme="minorHAnsi"/>
                <w:b/>
                <w:bCs/>
              </w:rPr>
            </w:pPr>
            <w:r w:rsidRPr="00C114D1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55" w:type="dxa"/>
            <w:shd w:val="clear" w:color="auto" w:fill="DEEAF6" w:themeFill="accent5" w:themeFillTint="33"/>
            <w:tcMar/>
          </w:tcPr>
          <w:p w:rsidRPr="00C114D1" w:rsidR="001811F5" w:rsidP="001811F5" w:rsidRDefault="001811F5" w14:paraId="66735822" wp14:textId="77777777">
            <w:pPr>
              <w:rPr>
                <w:rFonts w:cstheme="minorHAnsi"/>
                <w:b/>
                <w:bCs/>
              </w:rPr>
            </w:pPr>
            <w:r w:rsidRPr="00C114D1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19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tcMar/>
            <w:vAlign w:val="center"/>
          </w:tcPr>
          <w:p w:rsidRPr="00C114D1" w:rsidR="001811F5" w:rsidP="001811F5" w:rsidRDefault="001811F5" w14:paraId="3EC25D5C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4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5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tcMar/>
            <w:vAlign w:val="center"/>
          </w:tcPr>
          <w:p w:rsidRPr="00C114D1" w:rsidR="001811F5" w:rsidP="001811F5" w:rsidRDefault="001811F5" w14:paraId="2B2E55D8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4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Pr="00C114D1" w:rsidR="00C606F0" w:rsidTr="102C6F7D" w14:paraId="4CF09E7E" wp14:textId="77777777">
        <w:trPr>
          <w:trHeight w:val="71"/>
        </w:trPr>
        <w:tc>
          <w:tcPr>
            <w:tcW w:w="1222" w:type="dxa"/>
            <w:vMerge w:val="restart"/>
            <w:tcMar/>
          </w:tcPr>
          <w:p w:rsidRPr="00C114D1" w:rsidR="00C606F0" w:rsidP="008D4E20" w:rsidRDefault="00C606F0" w14:paraId="28200F3C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RUJAN</w:t>
            </w:r>
          </w:p>
        </w:tc>
        <w:tc>
          <w:tcPr>
            <w:tcW w:w="775" w:type="dxa"/>
            <w:tcMar/>
          </w:tcPr>
          <w:p w:rsidRPr="00C114D1" w:rsidR="00C606F0" w:rsidP="008D4E20" w:rsidRDefault="00C606F0" w14:paraId="0135CBF0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1.</w:t>
            </w:r>
          </w:p>
          <w:p w:rsidRPr="00C114D1" w:rsidR="00C606F0" w:rsidP="008D4E20" w:rsidRDefault="00C606F0" w14:paraId="0A37501D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C114D1" w:rsidR="00C606F0" w:rsidP="008D4E20" w:rsidRDefault="00C606F0" w14:paraId="45DAA373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14D1">
              <w:rPr>
                <w:rFonts w:asciiTheme="minorHAnsi" w:hAnsiTheme="minorHAnsi" w:cstheme="minorHAnsi"/>
                <w:sz w:val="22"/>
                <w:szCs w:val="22"/>
              </w:rPr>
              <w:t>Tematske cjeline obrađene tijekom poučavanja Njemačkog jezika</w:t>
            </w:r>
            <w:r w:rsidRPr="00C114D1" w:rsidR="00C75CA3">
              <w:rPr>
                <w:rFonts w:asciiTheme="minorHAnsi" w:hAnsiTheme="minorHAnsi" w:cstheme="minorHAnsi"/>
                <w:sz w:val="22"/>
                <w:szCs w:val="22"/>
              </w:rPr>
              <w:t xml:space="preserve"> 7. </w:t>
            </w:r>
            <w:r w:rsidRPr="00C114D1">
              <w:rPr>
                <w:rFonts w:asciiTheme="minorHAnsi" w:hAnsiTheme="minorHAnsi" w:cstheme="minorHAnsi"/>
                <w:sz w:val="22"/>
                <w:szCs w:val="22"/>
              </w:rPr>
              <w:t>razreda</w:t>
            </w:r>
          </w:p>
        </w:tc>
        <w:tc>
          <w:tcPr>
            <w:tcW w:w="2955" w:type="dxa"/>
            <w:tcBorders>
              <w:top w:val="single" w:color="A3A3A3" w:sz="8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C114D1" w:rsidR="00C606F0" w:rsidP="008D4E20" w:rsidRDefault="00C606F0" w14:paraId="2462D885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14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3197" w:type="dxa"/>
            <w:vMerge w:val="restart"/>
            <w:tcMar/>
          </w:tcPr>
          <w:p w:rsidRPr="00C114D1" w:rsidR="00C75CA3" w:rsidP="12DAD778" w:rsidRDefault="00C75CA3" w14:paraId="38CFABFA" wp14:textId="0CE2841A">
            <w:pPr>
              <w:pStyle w:val="t-8"/>
              <w:shd w:val="clear" w:color="auto" w:fill="FFFFFF" w:themeFill="background1"/>
              <w:spacing w:before="0" w:beforeAutospacing="off" w:after="48" w:afterAutospacing="off"/>
              <w:textAlignment w:val="baseline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</w:p>
          <w:p w:rsidRPr="00C114D1" w:rsidR="00C75CA3" w:rsidP="102C6F7D" w:rsidRDefault="00C75CA3" w14:paraId="70DFB2CA" wp14:textId="5BC3D981">
            <w:pPr>
              <w:pStyle w:val="t-8"/>
              <w:shd w:val="clear" w:color="auto" w:fill="FFFFFF" w:themeFill="background1"/>
              <w:spacing w:before="0" w:beforeAutospacing="off" w:after="48" w:afterAutospacing="off"/>
              <w:textAlignment w:val="baseline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102C6F7D" w:rsidR="73703AF7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Nastavni program za osnovne škole</w:t>
            </w:r>
          </w:p>
          <w:p w:rsidRPr="00C114D1" w:rsidR="00C75CA3" w:rsidP="12DAD778" w:rsidRDefault="00C75CA3" w14:paraId="400F00B3" wp14:textId="794A5EFC">
            <w:pPr>
              <w:pStyle w:val="t-8"/>
              <w:shd w:val="clear" w:color="auto" w:fill="FFFFFF" w:themeFill="background1"/>
              <w:spacing w:before="0" w:beforeAutospacing="off" w:after="48" w:afterAutospacing="off"/>
              <w:textAlignment w:val="baseline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</w:p>
          <w:p w:rsidRPr="00C114D1" w:rsidR="00C75CA3" w:rsidP="102C6F7D" w:rsidRDefault="00C75CA3" w14:paraId="3875658A" wp14:textId="35CC6809">
            <w:pPr>
              <w:pStyle w:val="t-8"/>
              <w:shd w:val="clear" w:color="auto" w:fill="FFFFFF" w:themeFill="background1"/>
              <w:spacing w:before="0" w:beforeAutospacing="off" w:after="48" w:afterAutospacing="off"/>
              <w:textAlignment w:val="baseline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</w:p>
          <w:p w:rsidRPr="00C114D1" w:rsidR="00C606F0" w:rsidP="008D4E20" w:rsidRDefault="00C606F0" w14:paraId="5DAB6C7B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 w:val="restart"/>
            <w:tcMar/>
          </w:tcPr>
          <w:p w:rsidRPr="00C114D1" w:rsidR="00C606F0" w:rsidP="008D4E20" w:rsidRDefault="00C606F0" w14:paraId="02EB378F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C606F0" w:rsidTr="102C6F7D" w14:paraId="28942006" wp14:textId="77777777">
        <w:trPr>
          <w:trHeight w:val="68"/>
        </w:trPr>
        <w:tc>
          <w:tcPr>
            <w:tcW w:w="1222" w:type="dxa"/>
            <w:vMerge/>
            <w:tcMar/>
          </w:tcPr>
          <w:p w:rsidRPr="00C114D1" w:rsidR="00C606F0" w:rsidP="008D4E20" w:rsidRDefault="00C606F0" w14:paraId="6A05A809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C606F0" w:rsidP="008D4E20" w:rsidRDefault="00C606F0" w14:paraId="47886996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2.</w:t>
            </w:r>
          </w:p>
          <w:p w:rsidRPr="00C114D1" w:rsidR="00C606F0" w:rsidP="008D4E20" w:rsidRDefault="00C606F0" w14:paraId="5A39BBE3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Borders/>
            <w:tcMar/>
            <w:vAlign w:val="center"/>
          </w:tcPr>
          <w:p w:rsidRPr="00C114D1" w:rsidR="00C606F0" w:rsidP="008D4E20" w:rsidRDefault="00C606F0" w14:paraId="41C8F396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C114D1" w:rsidR="00C606F0" w:rsidP="008D4E20" w:rsidRDefault="00C606F0" w14:paraId="0818308D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14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C114D1" w:rsidR="00C606F0" w:rsidP="008D4E20" w:rsidRDefault="00C606F0" w14:paraId="617DE2A2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197" w:type="dxa"/>
            <w:vMerge/>
            <w:tcMar/>
          </w:tcPr>
          <w:p w:rsidRPr="00C114D1" w:rsidR="00C606F0" w:rsidP="008D4E20" w:rsidRDefault="00C606F0" w14:paraId="72A3D3EC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C606F0" w:rsidP="008D4E20" w:rsidRDefault="00C606F0" w14:paraId="0D0B940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C606F0" w:rsidTr="102C6F7D" w14:paraId="3ED717F6" wp14:textId="77777777">
        <w:trPr>
          <w:trHeight w:val="68"/>
        </w:trPr>
        <w:tc>
          <w:tcPr>
            <w:tcW w:w="1222" w:type="dxa"/>
            <w:vMerge/>
            <w:tcMar/>
          </w:tcPr>
          <w:p w:rsidRPr="00C114D1" w:rsidR="00C606F0" w:rsidP="008D4E20" w:rsidRDefault="00C606F0" w14:paraId="0E27B00A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C606F0" w:rsidP="008D4E20" w:rsidRDefault="00C606F0" w14:paraId="1F75A9DD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3.</w:t>
            </w:r>
          </w:p>
          <w:p w:rsidRPr="00C114D1" w:rsidR="00C606F0" w:rsidP="008D4E20" w:rsidRDefault="00C606F0" w14:paraId="60061E4C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 w:val="restart"/>
            <w:shd w:val="clear" w:color="auto" w:fill="auto"/>
            <w:tcMar/>
          </w:tcPr>
          <w:p w:rsidRPr="00C114D1" w:rsidR="00EA7790" w:rsidP="008D4E20" w:rsidRDefault="00350319" w14:paraId="2F4CBCB3" wp14:textId="77777777">
            <w:pPr>
              <w:rPr>
                <w:rFonts w:cstheme="minorHAnsi"/>
                <w:color w:val="000000"/>
              </w:rPr>
            </w:pPr>
            <w:r w:rsidRPr="00C114D1">
              <w:rPr>
                <w:rFonts w:cstheme="minorHAnsi"/>
                <w:color w:val="000000"/>
              </w:rPr>
              <w:t xml:space="preserve">Obrazovanje za budućnost: odabir zanimanja školovanje </w:t>
            </w:r>
          </w:p>
          <w:p w:rsidRPr="00C114D1" w:rsidR="00C606F0" w:rsidP="008D4E20" w:rsidRDefault="00350319" w14:paraId="0EA6F7B3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  <w:color w:val="000000"/>
              </w:rPr>
              <w:t>(1</w:t>
            </w:r>
            <w:r w:rsidRPr="00C114D1" w:rsidR="008772CA">
              <w:rPr>
                <w:rFonts w:cstheme="minorHAnsi"/>
                <w:color w:val="000000"/>
              </w:rPr>
              <w:t>8</w:t>
            </w:r>
            <w:r w:rsidRPr="00C114D1">
              <w:rPr>
                <w:rFonts w:cstheme="minorHAnsi"/>
                <w:color w:val="000000"/>
              </w:rPr>
              <w:t xml:space="preserve"> sati)</w:t>
            </w:r>
          </w:p>
        </w:tc>
        <w:tc>
          <w:tcPr>
            <w:tcW w:w="2955" w:type="dxa"/>
            <w:tcMar/>
          </w:tcPr>
          <w:p w:rsidRPr="00C114D1" w:rsidR="00350319" w:rsidP="0085376E" w:rsidRDefault="00350319" w14:paraId="7BDF8AB1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 xml:space="preserve">Moja škola (2 </w:t>
            </w:r>
            <w:bookmarkStart w:name="_GoBack" w:id="0"/>
            <w:bookmarkEnd w:id="0"/>
            <w:r w:rsidRPr="00C114D1">
              <w:rPr>
                <w:rFonts w:cstheme="minorHAnsi"/>
              </w:rPr>
              <w:t>sata)</w:t>
            </w:r>
          </w:p>
          <w:p w:rsidRPr="00C114D1" w:rsidR="00C606F0" w:rsidP="0085376E" w:rsidRDefault="00350319" w14:paraId="7FB03A29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Moj razred (1 sat)</w:t>
            </w:r>
          </w:p>
          <w:p w:rsidRPr="00C114D1" w:rsidR="00350319" w:rsidP="0085376E" w:rsidRDefault="00350319" w14:paraId="44EAFD9C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C606F0" w:rsidP="00443DCC" w:rsidRDefault="00C606F0" w14:paraId="4B94D5A5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 w:val="restart"/>
            <w:tcMar/>
          </w:tcPr>
          <w:p w:rsidRPr="00C114D1" w:rsidR="00C606F0" w:rsidP="008D4E20" w:rsidRDefault="00C606F0" w14:paraId="3DEEC669" wp14:textId="77777777">
            <w:pPr>
              <w:rPr>
                <w:rFonts w:cstheme="minorHAnsi"/>
              </w:rPr>
            </w:pPr>
          </w:p>
          <w:p w:rsidRPr="00C114D1" w:rsidR="00C22C76" w:rsidP="008D4E20" w:rsidRDefault="00C22C76" w14:paraId="3656B9AB" wp14:textId="77777777">
            <w:pPr>
              <w:rPr>
                <w:rFonts w:cstheme="minorHAnsi"/>
              </w:rPr>
            </w:pPr>
          </w:p>
          <w:p w:rsidRPr="00C114D1" w:rsidR="00C22C76" w:rsidP="008D4E20" w:rsidRDefault="00C22C76" w14:paraId="45FB0818" wp14:textId="77777777">
            <w:pPr>
              <w:rPr>
                <w:rFonts w:cstheme="minorHAnsi"/>
              </w:rPr>
            </w:pPr>
          </w:p>
          <w:p w:rsidRPr="00C114D1" w:rsidR="00C22C76" w:rsidP="00C22C76" w:rsidRDefault="00C22C76" w14:paraId="59C7484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C114D1">
              <w:rPr>
                <w:rFonts w:eastAsia="Times New Roman" w:cstheme="minorHAnsi"/>
                <w:color w:val="231F20"/>
                <w:lang w:eastAsia="hr-HR"/>
              </w:rPr>
              <w:t>goo</w:t>
            </w:r>
            <w:proofErr w:type="spellEnd"/>
            <w:r w:rsidRPr="00C114D1">
              <w:rPr>
                <w:rFonts w:eastAsia="Times New Roman" w:cstheme="minorHAnsi"/>
                <w:color w:val="231F20"/>
                <w:lang w:eastAsia="hr-HR"/>
              </w:rPr>
              <w:t xml:space="preserve"> A.3.4.</w:t>
            </w:r>
          </w:p>
          <w:p w:rsidRPr="00C114D1" w:rsidR="00C22C76" w:rsidP="00C22C76" w:rsidRDefault="00C22C76" w14:paraId="5E3AD3E4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Promiče pravo na obrazovanje i pravo na rad.</w:t>
            </w:r>
          </w:p>
          <w:p w:rsidRPr="00C114D1" w:rsidR="00C22C76" w:rsidP="00C22C76" w:rsidRDefault="00C22C76" w14:paraId="65C3B067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C114D1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C114D1">
              <w:rPr>
                <w:rFonts w:eastAsia="Times New Roman" w:cstheme="minorHAnsi"/>
                <w:color w:val="231F20"/>
                <w:lang w:eastAsia="hr-HR"/>
              </w:rPr>
              <w:t xml:space="preserve"> A.3.4.</w:t>
            </w:r>
          </w:p>
          <w:p w:rsidRPr="00C114D1" w:rsidR="00C22C76" w:rsidP="00C22C76" w:rsidRDefault="00C22C76" w14:paraId="5C6815A0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:rsidRPr="00605FE6" w:rsidR="00605FE6" w:rsidP="00605FE6" w:rsidRDefault="00605FE6" w14:paraId="7D2F0464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05FE6">
              <w:rPr>
                <w:rFonts w:eastAsia="Times New Roman" w:cstheme="minorHAnsi"/>
                <w:color w:val="231F20"/>
                <w:lang w:eastAsia="hr-HR"/>
              </w:rPr>
              <w:t>pod A.3.3.</w:t>
            </w:r>
          </w:p>
          <w:p w:rsidRPr="00605FE6" w:rsidR="00605FE6" w:rsidP="00605FE6" w:rsidRDefault="00605FE6" w14:paraId="2572E526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05FE6">
              <w:rPr>
                <w:rFonts w:eastAsia="Times New Roman" w:cstheme="minorHAnsi"/>
                <w:color w:val="231F20"/>
                <w:lang w:eastAsia="hr-HR"/>
              </w:rPr>
              <w:t>Upoznaje i kritički sagledava mogućnosti razvoja karijere i profesionalnog usmjeravanja. karijere, (profesionalno usmjeravanje).</w:t>
            </w:r>
          </w:p>
          <w:p w:rsidRPr="00C114D1" w:rsidR="00C22C76" w:rsidP="00C22C76" w:rsidRDefault="00C22C76" w14:paraId="049F31C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C114D1" w:rsidR="00C22C76" w:rsidP="008D4E20" w:rsidRDefault="00C22C76" w14:paraId="5312826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C606F0" w:rsidTr="102C6F7D" w14:paraId="772AD381" wp14:textId="77777777">
        <w:trPr>
          <w:trHeight w:val="68"/>
        </w:trPr>
        <w:tc>
          <w:tcPr>
            <w:tcW w:w="1222" w:type="dxa"/>
            <w:vMerge/>
            <w:tcMar/>
          </w:tcPr>
          <w:p w:rsidRPr="00C114D1" w:rsidR="00C606F0" w:rsidP="008D4E20" w:rsidRDefault="00C606F0" w14:paraId="62486C05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C606F0" w:rsidP="008D4E20" w:rsidRDefault="00C606F0" w14:paraId="0F9ABB3F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4.</w:t>
            </w:r>
          </w:p>
          <w:p w:rsidRPr="00C114D1" w:rsidR="00C606F0" w:rsidP="008D4E20" w:rsidRDefault="00C606F0" w14:paraId="4101652C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C606F0" w:rsidP="008D4E20" w:rsidRDefault="00C606F0" w14:paraId="4B99056E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C606F0" w:rsidP="00565E95" w:rsidRDefault="00350319" w14:paraId="7EF41C48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Školski predmeti (2 sata)</w:t>
            </w:r>
          </w:p>
          <w:p w:rsidRPr="00C114D1" w:rsidR="00350319" w:rsidP="102C6F7D" w:rsidRDefault="00350319" w14:paraId="285410AA" wp14:textId="43FEFEC2">
            <w:pPr>
              <w:rPr>
                <w:rFonts w:cs="Calibri" w:cstheme="minorAscii"/>
              </w:rPr>
            </w:pPr>
            <w:r w:rsidRPr="102C6F7D" w:rsidR="213E67A5">
              <w:rPr>
                <w:rFonts w:cs="Calibri" w:cstheme="minorAscii"/>
              </w:rPr>
              <w:t xml:space="preserve">Nastava na daljinu </w:t>
            </w:r>
            <w:r w:rsidRPr="102C6F7D" w:rsidR="00350319">
              <w:rPr>
                <w:rFonts w:cs="Calibri" w:cstheme="minorAscii"/>
              </w:rPr>
              <w:t>(1 sat)</w:t>
            </w:r>
          </w:p>
        </w:tc>
        <w:tc>
          <w:tcPr>
            <w:tcW w:w="3197" w:type="dxa"/>
            <w:vMerge/>
            <w:tcMar/>
          </w:tcPr>
          <w:p w:rsidRPr="00C114D1" w:rsidR="00C606F0" w:rsidP="008D4E20" w:rsidRDefault="00C606F0" w14:paraId="1299C43A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C606F0" w:rsidP="008D4E20" w:rsidRDefault="00C606F0" w14:paraId="4DDBEF00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C606F0" w:rsidTr="102C6F7D" w14:paraId="0A4B8DD9" wp14:textId="77777777">
        <w:trPr>
          <w:trHeight w:val="55"/>
        </w:trPr>
        <w:tc>
          <w:tcPr>
            <w:tcW w:w="1222" w:type="dxa"/>
            <w:vMerge w:val="restart"/>
            <w:tcMar/>
          </w:tcPr>
          <w:p w:rsidRPr="00C114D1" w:rsidR="00C606F0" w:rsidP="008D4E20" w:rsidRDefault="00C606F0" w14:paraId="1677E00C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LISTOPAD</w:t>
            </w:r>
          </w:p>
        </w:tc>
        <w:tc>
          <w:tcPr>
            <w:tcW w:w="775" w:type="dxa"/>
            <w:tcMar/>
          </w:tcPr>
          <w:p w:rsidRPr="00C114D1" w:rsidR="00C606F0" w:rsidP="008D4E20" w:rsidRDefault="00C606F0" w14:paraId="56C72689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5.</w:t>
            </w:r>
          </w:p>
          <w:p w:rsidRPr="00C114D1" w:rsidR="00C606F0" w:rsidP="008D4E20" w:rsidRDefault="00C606F0" w14:paraId="3461D779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C606F0" w:rsidP="008D4E20" w:rsidRDefault="00C606F0" w14:paraId="3CF2D8B6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350319" w:rsidP="0085376E" w:rsidRDefault="00350319" w14:paraId="25C30EB6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Moj dan u školi (2 sata)</w:t>
            </w:r>
          </w:p>
          <w:p w:rsidRPr="00C114D1" w:rsidR="00350319" w:rsidP="0085376E" w:rsidRDefault="00350319" w14:paraId="371A557E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Na satu njemačkog jezika (1 sat)</w:t>
            </w:r>
          </w:p>
        </w:tc>
        <w:tc>
          <w:tcPr>
            <w:tcW w:w="3197" w:type="dxa"/>
            <w:vMerge/>
            <w:tcMar/>
          </w:tcPr>
          <w:p w:rsidRPr="00C114D1" w:rsidR="00C606F0" w:rsidP="008D4E20" w:rsidRDefault="00C606F0" w14:paraId="0FB78278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C606F0" w:rsidP="008D4E20" w:rsidRDefault="00C606F0" w14:paraId="1FC3994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C606F0" w:rsidTr="102C6F7D" w14:paraId="41C3727A" wp14:textId="77777777">
        <w:trPr>
          <w:trHeight w:val="547"/>
        </w:trPr>
        <w:tc>
          <w:tcPr>
            <w:tcW w:w="1222" w:type="dxa"/>
            <w:vMerge/>
            <w:tcMar/>
          </w:tcPr>
          <w:p w:rsidRPr="00C114D1" w:rsidR="00C606F0" w:rsidP="008D4E20" w:rsidRDefault="00C606F0" w14:paraId="0562CB0E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C606F0" w:rsidP="008D4E20" w:rsidRDefault="00C606F0" w14:paraId="4BC6DBBF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6.</w:t>
            </w:r>
          </w:p>
        </w:tc>
        <w:tc>
          <w:tcPr>
            <w:tcW w:w="2211" w:type="dxa"/>
            <w:vMerge/>
            <w:tcMar/>
          </w:tcPr>
          <w:p w:rsidRPr="00C114D1" w:rsidR="00C606F0" w:rsidP="008D4E20" w:rsidRDefault="00C606F0" w14:paraId="34CE0A41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C606F0" w:rsidP="008D4E20" w:rsidRDefault="00350319" w14:paraId="313CDF3A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Školski sustavi u zemljama njemačkog govornog područja (2 sata)</w:t>
            </w:r>
          </w:p>
          <w:p w:rsidRPr="00C114D1" w:rsidR="00350319" w:rsidP="008D4E20" w:rsidRDefault="00350319" w14:paraId="3041B3CD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Školski sustav u Hrvatskoj- usporedba sa zemljama njemačkog govornog područja (1 sat)</w:t>
            </w:r>
          </w:p>
        </w:tc>
        <w:tc>
          <w:tcPr>
            <w:tcW w:w="3197" w:type="dxa"/>
            <w:vMerge/>
            <w:tcMar/>
          </w:tcPr>
          <w:p w:rsidRPr="00C114D1" w:rsidR="00C606F0" w:rsidP="008D4E20" w:rsidRDefault="00C606F0" w14:paraId="62EBF3C5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C606F0" w:rsidP="008D4E20" w:rsidRDefault="00C606F0" w14:paraId="6D98A12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C606F0" w:rsidTr="102C6F7D" w14:paraId="132833A9" wp14:textId="77777777">
        <w:trPr>
          <w:trHeight w:val="55"/>
        </w:trPr>
        <w:tc>
          <w:tcPr>
            <w:tcW w:w="1222" w:type="dxa"/>
            <w:vMerge/>
            <w:tcMar/>
          </w:tcPr>
          <w:p w:rsidRPr="00C114D1" w:rsidR="00C606F0" w:rsidP="008D4E20" w:rsidRDefault="00C606F0" w14:paraId="2946DB82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C606F0" w:rsidP="008D4E20" w:rsidRDefault="00C606F0" w14:paraId="45CB103B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7</w:t>
            </w:r>
            <w:r w:rsidRPr="00C114D1" w:rsidR="008772CA">
              <w:rPr>
                <w:rFonts w:cstheme="minorHAnsi"/>
              </w:rPr>
              <w:t>.</w:t>
            </w:r>
          </w:p>
          <w:p w:rsidRPr="00C114D1" w:rsidR="00C606F0" w:rsidP="008D4E20" w:rsidRDefault="00C606F0" w14:paraId="5997CC1D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C606F0" w:rsidP="008D4E20" w:rsidRDefault="00C606F0" w14:paraId="110FFD37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C606F0" w:rsidP="008D4E20" w:rsidRDefault="00350319" w14:paraId="4BC58CC2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Zanimanja (2 sata)</w:t>
            </w:r>
          </w:p>
          <w:p w:rsidRPr="00C114D1" w:rsidR="00350319" w:rsidP="008D4E20" w:rsidRDefault="00350319" w14:paraId="03F62731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Moje buduće zanimanje (1 sat)</w:t>
            </w:r>
          </w:p>
        </w:tc>
        <w:tc>
          <w:tcPr>
            <w:tcW w:w="3197" w:type="dxa"/>
            <w:vMerge/>
            <w:tcMar/>
          </w:tcPr>
          <w:p w:rsidRPr="00C114D1" w:rsidR="00C606F0" w:rsidP="008D4E20" w:rsidRDefault="00C606F0" w14:paraId="6B699379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C606F0" w:rsidP="008D4E20" w:rsidRDefault="00C606F0" w14:paraId="3FE9F23F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C606F0" w:rsidTr="102C6F7D" w14:paraId="4A92F29E" wp14:textId="77777777">
        <w:trPr>
          <w:trHeight w:val="55"/>
        </w:trPr>
        <w:tc>
          <w:tcPr>
            <w:tcW w:w="1222" w:type="dxa"/>
            <w:vMerge/>
            <w:tcMar/>
          </w:tcPr>
          <w:p w:rsidRPr="00C114D1" w:rsidR="00C606F0" w:rsidP="008D4E20" w:rsidRDefault="00C606F0" w14:paraId="1F72F646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C606F0" w:rsidP="008D4E20" w:rsidRDefault="00C606F0" w14:paraId="3DF6D3BA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8</w:t>
            </w:r>
            <w:r w:rsidRPr="00C114D1" w:rsidR="008772CA">
              <w:rPr>
                <w:rFonts w:cstheme="minorHAnsi"/>
              </w:rPr>
              <w:t>.</w:t>
            </w:r>
          </w:p>
          <w:p w:rsidRPr="00C114D1" w:rsidR="00C606F0" w:rsidP="008D4E20" w:rsidRDefault="00C606F0" w14:paraId="08CE6F91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C606F0" w:rsidP="008D4E20" w:rsidRDefault="00C606F0" w14:paraId="61CDCEAD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350319" w:rsidP="008D4E20" w:rsidRDefault="00350319" w14:paraId="3172EB34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Moje školovanje i planovi za budućnost (2 sata)</w:t>
            </w:r>
          </w:p>
          <w:p w:rsidRPr="00C114D1" w:rsidR="00C606F0" w:rsidP="008D4E20" w:rsidRDefault="00350319" w14:paraId="34FFBBC6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Ponavljanje sadržaja prve cjeline (1 sat)</w:t>
            </w:r>
          </w:p>
        </w:tc>
        <w:tc>
          <w:tcPr>
            <w:tcW w:w="3197" w:type="dxa"/>
            <w:vMerge/>
            <w:tcMar/>
          </w:tcPr>
          <w:p w:rsidRPr="00C114D1" w:rsidR="00C606F0" w:rsidP="008D4E20" w:rsidRDefault="00C606F0" w14:paraId="6BB9E253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C606F0" w:rsidP="008D4E20" w:rsidRDefault="00C606F0" w14:paraId="23DE523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2C6F7D" w14:paraId="5D98D50A" wp14:textId="77777777">
        <w:tc>
          <w:tcPr>
            <w:tcW w:w="1222" w:type="dxa"/>
            <w:vMerge w:val="restart"/>
            <w:tcMar/>
          </w:tcPr>
          <w:p w:rsidRPr="00C114D1" w:rsidR="00EA7790" w:rsidP="00443DCC" w:rsidRDefault="00EA7790" w14:paraId="2D593121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lastRenderedPageBreak/>
              <w:t>STUDENI</w:t>
            </w:r>
          </w:p>
        </w:tc>
        <w:tc>
          <w:tcPr>
            <w:tcW w:w="775" w:type="dxa"/>
            <w:tcMar/>
          </w:tcPr>
          <w:p w:rsidRPr="00C114D1" w:rsidR="00EA7790" w:rsidP="00443DCC" w:rsidRDefault="00EA7790" w14:paraId="0F57406D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9.</w:t>
            </w:r>
          </w:p>
          <w:p w:rsidRPr="00C114D1" w:rsidR="00EA7790" w:rsidP="00443DCC" w:rsidRDefault="00EA7790" w14:paraId="52E56223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 w:val="restart"/>
            <w:tcMar/>
          </w:tcPr>
          <w:p w:rsidRPr="00C114D1" w:rsidR="00EA7790" w:rsidP="00350319" w:rsidRDefault="00EA7790" w14:paraId="2FD51808" wp14:textId="77777777">
            <w:pPr>
              <w:spacing w:before="240"/>
              <w:rPr>
                <w:rFonts w:eastAsia="Times New Roman" w:cstheme="minorHAnsi"/>
                <w:color w:val="000000"/>
                <w:lang w:eastAsia="hr-HR"/>
              </w:rPr>
            </w:pPr>
            <w:r w:rsidRPr="00C114D1">
              <w:rPr>
                <w:rFonts w:eastAsia="Times New Roman" w:cstheme="minorHAnsi"/>
                <w:color w:val="000000"/>
                <w:lang w:eastAsia="hr-HR"/>
              </w:rPr>
              <w:t>Slobodno vrijeme i praznici: putovanja, poslovi u slobodno vrijeme i za vrijeme praznika</w:t>
            </w:r>
          </w:p>
          <w:p w:rsidRPr="00C114D1" w:rsidR="00EA7790" w:rsidP="00350319" w:rsidRDefault="00EA7790" w14:paraId="707DBF87" wp14:textId="77777777">
            <w:pPr>
              <w:spacing w:before="240"/>
              <w:rPr>
                <w:rFonts w:eastAsia="Times New Roman" w:cstheme="minorHAnsi"/>
                <w:lang w:eastAsia="hr-HR"/>
              </w:rPr>
            </w:pPr>
            <w:r w:rsidRPr="00C114D1">
              <w:rPr>
                <w:rFonts w:eastAsia="Times New Roman" w:cstheme="minorHAnsi"/>
                <w:color w:val="000000"/>
                <w:lang w:eastAsia="hr-HR"/>
              </w:rPr>
              <w:t>(15 sati)</w:t>
            </w:r>
          </w:p>
          <w:p w:rsidRPr="00C114D1" w:rsidR="00EA7790" w:rsidP="00443DCC" w:rsidRDefault="00EA7790" w14:paraId="07547A01" wp14:textId="77777777">
            <w:pPr>
              <w:rPr>
                <w:rFonts w:cstheme="minorHAnsi"/>
              </w:rPr>
            </w:pPr>
          </w:p>
          <w:p w:rsidRPr="00C114D1" w:rsidR="00EA7790" w:rsidP="00443DCC" w:rsidRDefault="00EA7790" w14:paraId="5043CB0F" wp14:textId="77777777">
            <w:pPr>
              <w:rPr>
                <w:rFonts w:cstheme="minorHAnsi"/>
              </w:rPr>
            </w:pPr>
          </w:p>
          <w:p w:rsidRPr="00C114D1" w:rsidR="00EA7790" w:rsidP="00443DCC" w:rsidRDefault="00EA7790" w14:paraId="07459315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443DCC" w:rsidRDefault="00EA7790" w14:paraId="363A207B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Aktivnosti u slobodno vrijeme (2 sata)</w:t>
            </w:r>
          </w:p>
          <w:p w:rsidRPr="00C114D1" w:rsidR="00EA7790" w:rsidP="00443DCC" w:rsidRDefault="00EA7790" w14:paraId="1E3A1C8A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Moji interesi u slobodno vrijeme (1 sat)</w:t>
            </w: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6537F28F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 w:val="restart"/>
            <w:tcMar/>
          </w:tcPr>
          <w:p w:rsidRPr="00C114D1" w:rsidR="00EA7790" w:rsidP="00C22C76" w:rsidRDefault="00605FE6" w14:paraId="392459A2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C114D1"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C114D1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C114D1" w:rsidR="00EA7790">
              <w:rPr>
                <w:rFonts w:eastAsia="Times New Roman" w:cstheme="minorHAnsi"/>
                <w:color w:val="231F20"/>
                <w:lang w:eastAsia="hr-HR"/>
              </w:rPr>
              <w:t>A.3.1.A</w:t>
            </w:r>
          </w:p>
          <w:p w:rsidRPr="00C114D1" w:rsidR="00EA7790" w:rsidP="00C22C76" w:rsidRDefault="00EA7790" w14:paraId="4EA1C931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Pravilno organizira vrijeme za rad i odmor tijekom dana.</w:t>
            </w:r>
          </w:p>
          <w:p w:rsidRPr="00C114D1" w:rsidR="00EA7790" w:rsidP="00705912" w:rsidRDefault="00EA7790" w14:paraId="58502C3A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C114D1">
              <w:rPr>
                <w:rFonts w:eastAsia="Times New Roman" w:cstheme="minorHAnsi"/>
                <w:color w:val="231F20"/>
                <w:lang w:eastAsia="hr-HR"/>
              </w:rPr>
              <w:t>ikt</w:t>
            </w:r>
            <w:proofErr w:type="spellEnd"/>
            <w:r w:rsidRPr="00C114D1">
              <w:rPr>
                <w:rFonts w:eastAsia="Times New Roman" w:cstheme="minorHAnsi"/>
                <w:color w:val="231F20"/>
                <w:lang w:eastAsia="hr-HR"/>
              </w:rPr>
              <w:t xml:space="preserve"> C.3.4.</w:t>
            </w:r>
          </w:p>
          <w:p w:rsidRPr="00C114D1" w:rsidR="00EA7790" w:rsidP="00705912" w:rsidRDefault="00EA7790" w14:paraId="04B8EB7A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Učenik uz učiteljevu pomoć ili samostalno odgovorno upravlja prikupljenim informacijama.</w:t>
            </w:r>
          </w:p>
          <w:p w:rsidRPr="00C114D1" w:rsidR="00EA7790" w:rsidP="00443DCC" w:rsidRDefault="00EA7790" w14:paraId="6DFB9E20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2C6F7D" w14:paraId="3489302D" wp14:textId="77777777">
        <w:tc>
          <w:tcPr>
            <w:tcW w:w="1222" w:type="dxa"/>
            <w:vMerge/>
            <w:tcMar/>
          </w:tcPr>
          <w:p w:rsidRPr="00C114D1" w:rsidR="00EA7790" w:rsidP="00443DCC" w:rsidRDefault="00EA7790" w14:paraId="70DF9E56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EA7790" w:rsidP="00443DCC" w:rsidRDefault="00EA7790" w14:paraId="5F682803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10.</w:t>
            </w:r>
          </w:p>
          <w:p w:rsidRPr="00C114D1" w:rsidR="00EA7790" w:rsidP="00443DCC" w:rsidRDefault="00EA7790" w14:paraId="44E871BC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EA7790" w:rsidP="00443DCC" w:rsidRDefault="00EA7790" w14:paraId="144A5D23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443DCC" w:rsidRDefault="00EA7790" w14:paraId="502772F6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Sport u slobodno vrijeme (2 sata)</w:t>
            </w:r>
          </w:p>
          <w:p w:rsidRPr="00C114D1" w:rsidR="00EA7790" w:rsidP="00443DCC" w:rsidRDefault="00EA7790" w14:paraId="47A65F32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Moj omiljeni sport (1 sat)</w:t>
            </w: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738610EB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EA7790" w:rsidP="00443DCC" w:rsidRDefault="00EA7790" w14:paraId="637805D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2C6F7D" w14:paraId="23C34DE6" wp14:textId="77777777">
        <w:tc>
          <w:tcPr>
            <w:tcW w:w="1222" w:type="dxa"/>
            <w:vMerge/>
            <w:tcMar/>
          </w:tcPr>
          <w:p w:rsidRPr="00C114D1" w:rsidR="00EA7790" w:rsidP="00443DCC" w:rsidRDefault="00EA7790" w14:paraId="463F29E8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EA7790" w:rsidP="00443DCC" w:rsidRDefault="00EA7790" w14:paraId="6B7135B9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11.</w:t>
            </w:r>
          </w:p>
          <w:p w:rsidRPr="00C114D1" w:rsidR="00EA7790" w:rsidP="00443DCC" w:rsidRDefault="00EA7790" w14:paraId="3B7B4B86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EA7790" w:rsidP="00443DCC" w:rsidRDefault="00EA7790" w14:paraId="3A0FF5F2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443DCC" w:rsidRDefault="00EA7790" w14:paraId="259A69D8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Knjiga ili film? (2 sata)</w:t>
            </w:r>
          </w:p>
          <w:p w:rsidRPr="00C114D1" w:rsidR="00EA7790" w:rsidP="00443DCC" w:rsidRDefault="00EA7790" w14:paraId="07513F0E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Moj hobi (1 sat)</w:t>
            </w: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5630AD66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EA7790" w:rsidP="00443DCC" w:rsidRDefault="00EA7790" w14:paraId="6182907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2C6F7D" w14:paraId="377D015D" wp14:textId="77777777">
        <w:tc>
          <w:tcPr>
            <w:tcW w:w="1222" w:type="dxa"/>
            <w:vMerge/>
            <w:tcMar/>
          </w:tcPr>
          <w:p w:rsidRPr="00C114D1" w:rsidR="00EA7790" w:rsidP="00443DCC" w:rsidRDefault="00EA7790" w14:paraId="2BA226A1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EA7790" w:rsidP="00443DCC" w:rsidRDefault="00EA7790" w14:paraId="6D6998CD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12.</w:t>
            </w:r>
          </w:p>
          <w:p w:rsidRPr="00C114D1" w:rsidR="00EA7790" w:rsidP="00443DCC" w:rsidRDefault="00EA7790" w14:paraId="17AD93B2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EA7790" w:rsidP="00443DCC" w:rsidRDefault="00EA7790" w14:paraId="0DE4B5B7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443DCC" w:rsidRDefault="00EA7790" w14:paraId="22384C3E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Džeparac: tražiti roditelje ili zaraditi samostalno? (2 sata)</w:t>
            </w:r>
          </w:p>
          <w:p w:rsidRPr="00C114D1" w:rsidR="00EA7790" w:rsidP="00443DCC" w:rsidRDefault="00EA7790" w14:paraId="59FD832B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Poslovi za učenike (1 sat)</w:t>
            </w: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66204FF1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EA7790" w:rsidP="00443DCC" w:rsidRDefault="00EA7790" w14:paraId="2DBF0D7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2C6F7D" w14:paraId="09CFE669" wp14:textId="77777777">
        <w:trPr>
          <w:trHeight w:val="207"/>
        </w:trPr>
        <w:tc>
          <w:tcPr>
            <w:tcW w:w="1222" w:type="dxa"/>
            <w:vMerge w:val="restart"/>
            <w:tcMar/>
          </w:tcPr>
          <w:p w:rsidRPr="00C114D1" w:rsidR="00EA7790" w:rsidP="00443DCC" w:rsidRDefault="00EA7790" w14:paraId="1725F582" wp14:textId="77777777">
            <w:pPr>
              <w:rPr>
                <w:rFonts w:cstheme="minorHAnsi"/>
                <w:color w:val="FF0000"/>
              </w:rPr>
            </w:pPr>
            <w:r w:rsidRPr="00C114D1">
              <w:rPr>
                <w:rFonts w:cstheme="minorHAnsi"/>
              </w:rPr>
              <w:t>PROSINAC</w:t>
            </w:r>
          </w:p>
        </w:tc>
        <w:tc>
          <w:tcPr>
            <w:tcW w:w="775" w:type="dxa"/>
            <w:tcMar/>
          </w:tcPr>
          <w:p w:rsidRPr="00C114D1" w:rsidR="00EA7790" w:rsidP="00443DCC" w:rsidRDefault="00EA7790" w14:paraId="43ACE903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13.</w:t>
            </w:r>
          </w:p>
          <w:p w:rsidRPr="00C114D1" w:rsidR="00EA7790" w:rsidP="00443DCC" w:rsidRDefault="00EA7790" w14:paraId="6B62F1B3" wp14:textId="77777777">
            <w:pPr>
              <w:rPr>
                <w:rFonts w:cstheme="minorHAnsi"/>
              </w:rPr>
            </w:pPr>
          </w:p>
          <w:p w:rsidRPr="00C114D1" w:rsidR="00EA7790" w:rsidP="00443DCC" w:rsidRDefault="00EA7790" w14:paraId="02F2C34E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EA7790" w:rsidP="00443DCC" w:rsidRDefault="00EA7790" w14:paraId="680A4E5D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443DCC" w:rsidRDefault="00EA7790" w14:paraId="3B1624B4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Putovanje u vrijeme praznika (2 sata)</w:t>
            </w:r>
          </w:p>
          <w:p w:rsidRPr="00C114D1" w:rsidR="00EA7790" w:rsidP="00443DCC" w:rsidRDefault="00EA7790" w14:paraId="50AC1ECD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Ponavljanje sadržaja druge cjeline (1 sat)</w:t>
            </w: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19219836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EA7790" w:rsidP="00443DCC" w:rsidRDefault="00EA7790" w14:paraId="296FEF7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2C6F7D" w14:paraId="13315CEA" wp14:textId="77777777">
        <w:trPr>
          <w:trHeight w:val="206"/>
        </w:trPr>
        <w:tc>
          <w:tcPr>
            <w:tcW w:w="1222" w:type="dxa"/>
            <w:vMerge/>
            <w:tcMar/>
          </w:tcPr>
          <w:p w:rsidRPr="00C114D1" w:rsidR="00EA7790" w:rsidP="00443DCC" w:rsidRDefault="00EA7790" w14:paraId="7194DBDC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EA7790" w:rsidP="00443DCC" w:rsidRDefault="00EA7790" w14:paraId="64FED937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14.</w:t>
            </w:r>
          </w:p>
          <w:p w:rsidRPr="00C114D1" w:rsidR="00EA7790" w:rsidP="00443DCC" w:rsidRDefault="00EA7790" w14:paraId="769D0D3C" wp14:textId="77777777">
            <w:pPr>
              <w:rPr>
                <w:rFonts w:cstheme="minorHAnsi"/>
              </w:rPr>
            </w:pPr>
          </w:p>
          <w:p w:rsidRPr="00C114D1" w:rsidR="00EA7790" w:rsidP="00443DCC" w:rsidRDefault="00EA7790" w14:paraId="54CD245A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 w:val="restart"/>
            <w:tcMar/>
          </w:tcPr>
          <w:p w:rsidRPr="00C114D1" w:rsidR="00EA7790" w:rsidP="008772CA" w:rsidRDefault="00EA7790" w14:paraId="4CA26AE2" wp14:textId="77777777">
            <w:pPr>
              <w:spacing w:before="240"/>
              <w:rPr>
                <w:rFonts w:eastAsia="Times New Roman" w:cstheme="minorHAnsi"/>
                <w:color w:val="000000"/>
                <w:lang w:eastAsia="hr-HR"/>
              </w:rPr>
            </w:pPr>
            <w:r w:rsidRPr="00C114D1">
              <w:rPr>
                <w:rFonts w:eastAsia="Times New Roman" w:cstheme="minorHAnsi"/>
                <w:color w:val="000000"/>
                <w:lang w:eastAsia="hr-HR"/>
              </w:rPr>
              <w:t>Svijet znanosti i umjetnosti: otkrivanje novog i nepoznatog u književnim, glazbenim, likovnim i filmskim djelima, poznate osobe iz svijeta umjetnosti i znanosti (9 sati)</w:t>
            </w:r>
          </w:p>
          <w:p w:rsidRPr="00C114D1" w:rsidR="00EA7790" w:rsidP="00443DCC" w:rsidRDefault="00EA7790" w14:paraId="1231BE67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443DCC" w:rsidRDefault="00EA7790" w14:paraId="18B0278A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Velikani umjetnosti i znanosti iz zemalja njemačkog govornog područja (2 sata)</w:t>
            </w:r>
          </w:p>
          <w:p w:rsidRPr="00C114D1" w:rsidR="00EA7790" w:rsidP="00443DCC" w:rsidRDefault="00EA7790" w14:paraId="1CEBF223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 xml:space="preserve">Mozart (ili neki drugi skladatelj), </w:t>
            </w:r>
            <w:proofErr w:type="spellStart"/>
            <w:r w:rsidRPr="00C114D1">
              <w:rPr>
                <w:rFonts w:cstheme="minorHAnsi"/>
              </w:rPr>
              <w:t>Hundertwasser</w:t>
            </w:r>
            <w:proofErr w:type="spellEnd"/>
            <w:r w:rsidRPr="00C114D1">
              <w:rPr>
                <w:rFonts w:cstheme="minorHAnsi"/>
              </w:rPr>
              <w:t xml:space="preserve">, </w:t>
            </w:r>
            <w:proofErr w:type="spellStart"/>
            <w:r w:rsidRPr="00C114D1">
              <w:rPr>
                <w:rFonts w:cstheme="minorHAnsi"/>
              </w:rPr>
              <w:t>Klimt</w:t>
            </w:r>
            <w:proofErr w:type="spellEnd"/>
            <w:r w:rsidRPr="00C114D1">
              <w:rPr>
                <w:rFonts w:cstheme="minorHAnsi"/>
              </w:rPr>
              <w:t>, Koch, Einstein, Anne Frank… (1 sat)</w:t>
            </w:r>
          </w:p>
          <w:p w:rsidRPr="00C114D1" w:rsidR="00EA7790" w:rsidP="00443DCC" w:rsidRDefault="00EA7790" w14:paraId="36FEB5B0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30D7AA69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 w:val="restart"/>
            <w:tcMar/>
          </w:tcPr>
          <w:p w:rsidRPr="00C114D1" w:rsidR="00EA7790" w:rsidP="00EA7790" w:rsidRDefault="00EA7790" w14:paraId="7196D064" wp14:textId="77777777">
            <w:pPr>
              <w:rPr>
                <w:rFonts w:cstheme="minorHAnsi"/>
              </w:rPr>
            </w:pPr>
          </w:p>
          <w:p w:rsidRPr="00C114D1" w:rsidR="00EA7790" w:rsidP="00EA7790" w:rsidRDefault="00EA7790" w14:paraId="03F1ED22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C114D1">
              <w:rPr>
                <w:rFonts w:eastAsia="Times New Roman" w:cstheme="minorHAnsi"/>
                <w:color w:val="231F20"/>
                <w:lang w:eastAsia="hr-HR"/>
              </w:rPr>
              <w:t>ikt</w:t>
            </w:r>
            <w:proofErr w:type="spellEnd"/>
            <w:r w:rsidRPr="00C114D1">
              <w:rPr>
                <w:rFonts w:eastAsia="Times New Roman" w:cstheme="minorHAnsi"/>
                <w:color w:val="231F20"/>
                <w:lang w:eastAsia="hr-HR"/>
              </w:rPr>
              <w:t xml:space="preserve"> A.3.4.</w:t>
            </w:r>
          </w:p>
          <w:p w:rsidRPr="00C114D1" w:rsidR="00EA7790" w:rsidP="00EA7790" w:rsidRDefault="00EA7790" w14:paraId="5BE1DE3D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Učenik analizira utjecaj tehnologije na zdravlje i okoliš.</w:t>
            </w:r>
          </w:p>
          <w:p w:rsidRPr="00C114D1" w:rsidR="00870E6B" w:rsidP="00EA7790" w:rsidRDefault="00870E6B" w14:paraId="77297014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C114D1"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</w:p>
          <w:p w:rsidRPr="00870E6B" w:rsidR="00870E6B" w:rsidP="00870E6B" w:rsidRDefault="00870E6B" w14:paraId="09108EF4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70E6B">
              <w:rPr>
                <w:rFonts w:eastAsia="Times New Roman" w:cstheme="minorHAnsi"/>
                <w:color w:val="231F20"/>
                <w:lang w:eastAsia="hr-HR"/>
              </w:rPr>
              <w:t>B.1.2.C</w:t>
            </w:r>
          </w:p>
          <w:p w:rsidRPr="00870E6B" w:rsidR="00870E6B" w:rsidP="00870E6B" w:rsidRDefault="00870E6B" w14:paraId="77065A46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70E6B">
              <w:rPr>
                <w:rFonts w:eastAsia="Times New Roman" w:cstheme="minorHAnsi"/>
                <w:color w:val="231F20"/>
                <w:lang w:eastAsia="hr-HR"/>
              </w:rPr>
              <w:t>Prepoznaje i uvažava različitosti.</w:t>
            </w:r>
          </w:p>
          <w:p w:rsidRPr="00C114D1" w:rsidR="00870E6B" w:rsidP="00EA7790" w:rsidRDefault="00870E6B" w14:paraId="34FF1C98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C114D1" w:rsidR="00EA7790" w:rsidP="00443DCC" w:rsidRDefault="00EA7790" w14:paraId="6D072C0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2C6F7D" w14:paraId="0307AB4C" wp14:textId="77777777">
        <w:trPr>
          <w:trHeight w:val="206"/>
        </w:trPr>
        <w:tc>
          <w:tcPr>
            <w:tcW w:w="1222" w:type="dxa"/>
            <w:vMerge/>
            <w:tcMar/>
          </w:tcPr>
          <w:p w:rsidRPr="00C114D1" w:rsidR="00EA7790" w:rsidP="00443DCC" w:rsidRDefault="00EA7790" w14:paraId="48A21919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EA7790" w:rsidP="00443DCC" w:rsidRDefault="00EA7790" w14:paraId="00F6DC0A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15.</w:t>
            </w:r>
          </w:p>
          <w:p w:rsidRPr="00C114D1" w:rsidR="00EA7790" w:rsidP="00443DCC" w:rsidRDefault="00EA7790" w14:paraId="6BD18F9B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EA7790" w:rsidP="00443DCC" w:rsidRDefault="00EA7790" w14:paraId="238601FE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443DCC" w:rsidRDefault="00EA7790" w14:paraId="3A428314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Njemački izumitelji u autoindustriji (2 sata)</w:t>
            </w:r>
          </w:p>
          <w:p w:rsidRPr="00C114D1" w:rsidR="00EA7790" w:rsidP="00443DCC" w:rsidRDefault="00EA7790" w14:paraId="4CF6F85E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Promet i prometala (1 sat)</w:t>
            </w: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0F3CABC7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EA7790" w:rsidP="00443DCC" w:rsidRDefault="00EA7790" w14:paraId="5B08B5D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2C6F7D" w14:paraId="4F806F85" wp14:textId="77777777">
        <w:trPr>
          <w:trHeight w:val="206"/>
        </w:trPr>
        <w:tc>
          <w:tcPr>
            <w:tcW w:w="1222" w:type="dxa"/>
            <w:vMerge/>
            <w:tcMar/>
          </w:tcPr>
          <w:p w:rsidRPr="00C114D1" w:rsidR="00EA7790" w:rsidP="00443DCC" w:rsidRDefault="00EA7790" w14:paraId="16DEB4AB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EA7790" w:rsidP="00443DCC" w:rsidRDefault="00EA7790" w14:paraId="77F06FB0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16.</w:t>
            </w:r>
          </w:p>
          <w:p w:rsidRPr="00C114D1" w:rsidR="00EA7790" w:rsidP="00443DCC" w:rsidRDefault="00EA7790" w14:paraId="0AD9C6F4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EA7790" w:rsidP="00443DCC" w:rsidRDefault="00EA7790" w14:paraId="4B1F511A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443DCC" w:rsidRDefault="00EA7790" w14:paraId="03AB9801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Nepoznato o poznatom: njemački izumi u svakodnevici (</w:t>
            </w:r>
            <w:proofErr w:type="spellStart"/>
            <w:r w:rsidRPr="00C114D1">
              <w:rPr>
                <w:rFonts w:cstheme="minorHAnsi"/>
              </w:rPr>
              <w:t>Weihnachtsbaum</w:t>
            </w:r>
            <w:proofErr w:type="spellEnd"/>
            <w:r w:rsidRPr="00C114D1">
              <w:rPr>
                <w:rFonts w:cstheme="minorHAnsi"/>
              </w:rPr>
              <w:t>)</w:t>
            </w:r>
          </w:p>
          <w:p w:rsidRPr="00C114D1" w:rsidR="00EA7790" w:rsidP="00443DCC" w:rsidRDefault="00EA7790" w14:paraId="2AD23887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(2 sata)</w:t>
            </w:r>
          </w:p>
          <w:p w:rsidRPr="00C114D1" w:rsidR="00EA7790" w:rsidP="00443DCC" w:rsidRDefault="00EA7790" w14:paraId="65F9C3DC" wp14:textId="77777777">
            <w:pPr>
              <w:rPr>
                <w:rFonts w:cstheme="minorHAnsi"/>
              </w:rPr>
            </w:pPr>
          </w:p>
          <w:p w:rsidRPr="00C114D1" w:rsidR="00EA7790" w:rsidP="00443DCC" w:rsidRDefault="00EA7790" w14:paraId="226B2A43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lastRenderedPageBreak/>
              <w:t>Blagdanski običaji u zemljama njemačkog govornog područja ( 1 sat)</w:t>
            </w:r>
          </w:p>
        </w:tc>
        <w:tc>
          <w:tcPr>
            <w:tcW w:w="3197" w:type="dxa"/>
            <w:vMerge/>
            <w:tcMar/>
          </w:tcPr>
          <w:p w:rsidRPr="00C114D1" w:rsidR="00EA7790" w:rsidP="00BF0210" w:rsidRDefault="00EA7790" w14:paraId="5023141B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EA7790" w:rsidP="006C3F0C" w:rsidRDefault="00EA7790" w14:paraId="1F3B140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2C6F7D" w14:paraId="7C9D3E9A" wp14:textId="77777777">
        <w:trPr>
          <w:trHeight w:val="184"/>
        </w:trPr>
        <w:tc>
          <w:tcPr>
            <w:tcW w:w="1222" w:type="dxa"/>
            <w:vMerge w:val="restart"/>
            <w:tcMar/>
          </w:tcPr>
          <w:p w:rsidRPr="00C114D1" w:rsidR="00EA7790" w:rsidP="00443DCC" w:rsidRDefault="00EA7790" w14:paraId="2DFF5517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SIJEČANJ</w:t>
            </w:r>
          </w:p>
        </w:tc>
        <w:tc>
          <w:tcPr>
            <w:tcW w:w="775" w:type="dxa"/>
            <w:tcMar/>
          </w:tcPr>
          <w:p w:rsidRPr="00C114D1" w:rsidR="00EA7790" w:rsidP="00443DCC" w:rsidRDefault="00EA7790" w14:paraId="679B977D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17.</w:t>
            </w:r>
          </w:p>
          <w:p w:rsidRPr="00C114D1" w:rsidR="00EA7790" w:rsidP="00443DCC" w:rsidRDefault="00EA7790" w14:paraId="562C75D1" wp14:textId="77777777">
            <w:pPr>
              <w:rPr>
                <w:rFonts w:cstheme="minorHAnsi"/>
              </w:rPr>
            </w:pPr>
          </w:p>
          <w:p w:rsidRPr="00C114D1" w:rsidR="00EA7790" w:rsidP="00443DCC" w:rsidRDefault="00EA7790" w14:paraId="664355AD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 w:val="restart"/>
            <w:tcMar/>
          </w:tcPr>
          <w:p w:rsidRPr="00C114D1" w:rsidR="00EA7790" w:rsidP="00367232" w:rsidRDefault="00EA7790" w14:paraId="3D5C7282" wp14:textId="77777777">
            <w:pPr>
              <w:spacing w:before="240"/>
              <w:rPr>
                <w:rFonts w:eastAsia="Times New Roman" w:cstheme="minorHAnsi"/>
                <w:color w:val="000000"/>
                <w:lang w:eastAsia="hr-HR"/>
              </w:rPr>
            </w:pPr>
            <w:r w:rsidRPr="00C114D1">
              <w:rPr>
                <w:rFonts w:eastAsia="Times New Roman" w:cstheme="minorHAnsi"/>
                <w:color w:val="000000"/>
                <w:lang w:eastAsia="hr-HR"/>
              </w:rPr>
              <w:t xml:space="preserve">Kultura i supkultura mladih : moda i modni trendovi, ovisnosti i njihovi uzroci </w:t>
            </w:r>
          </w:p>
          <w:p w:rsidRPr="00C114D1" w:rsidR="00EA7790" w:rsidP="00367232" w:rsidRDefault="00EA7790" w14:paraId="1E2DE1EE" wp14:textId="77777777">
            <w:pPr>
              <w:spacing w:before="240"/>
              <w:rPr>
                <w:rFonts w:eastAsia="Times New Roman" w:cstheme="minorHAnsi"/>
                <w:color w:val="000000"/>
                <w:lang w:eastAsia="hr-HR"/>
              </w:rPr>
            </w:pPr>
            <w:r w:rsidRPr="00C114D1">
              <w:rPr>
                <w:rFonts w:eastAsia="Times New Roman" w:cstheme="minorHAnsi"/>
                <w:color w:val="000000"/>
                <w:lang w:eastAsia="hr-HR"/>
              </w:rPr>
              <w:t>(11 sati)</w:t>
            </w:r>
          </w:p>
          <w:p w:rsidRPr="00C114D1" w:rsidR="00EA7790" w:rsidP="006F6257" w:rsidRDefault="00EA7790" w14:paraId="29D6B04F" wp14:textId="77777777">
            <w:pPr>
              <w:spacing w:before="240"/>
              <w:rPr>
                <w:rFonts w:cstheme="minorHAnsi"/>
              </w:rPr>
            </w:pPr>
            <w:r w:rsidRPr="00C114D1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2955" w:type="dxa"/>
            <w:tcMar/>
          </w:tcPr>
          <w:p w:rsidRPr="00C114D1" w:rsidR="00EA7790" w:rsidP="00443DCC" w:rsidRDefault="00EA7790" w14:paraId="2DF0DE7D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Ponavljanje sadržaja treće cjeline (1 sat)</w:t>
            </w:r>
          </w:p>
          <w:p w:rsidRPr="00C114D1" w:rsidR="00EA7790" w:rsidP="00443DCC" w:rsidRDefault="00EA7790" w14:paraId="2CD444B3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Odijevanje (2 sata)</w:t>
            </w: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1A965116" wp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2590" w:type="dxa"/>
            <w:vMerge w:val="restart"/>
            <w:tcMar/>
          </w:tcPr>
          <w:p w:rsidRPr="00C114D1" w:rsidR="00EA7790" w:rsidP="00137D72" w:rsidRDefault="00870E6B" w14:paraId="436F9492" wp14:textId="77777777">
            <w:pPr>
              <w:rPr>
                <w:rFonts w:cstheme="minorHAnsi"/>
              </w:rPr>
            </w:pPr>
            <w:proofErr w:type="spellStart"/>
            <w:r w:rsidRPr="00C114D1">
              <w:rPr>
                <w:rFonts w:cstheme="minorHAnsi"/>
              </w:rPr>
              <w:t>zdr</w:t>
            </w:r>
            <w:proofErr w:type="spellEnd"/>
          </w:p>
          <w:p w:rsidRPr="00870E6B" w:rsidR="00870E6B" w:rsidP="00870E6B" w:rsidRDefault="00870E6B" w14:paraId="3B60F193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70E6B">
              <w:rPr>
                <w:rFonts w:eastAsia="Times New Roman" w:cstheme="minorHAnsi"/>
                <w:color w:val="231F20"/>
                <w:lang w:eastAsia="hr-HR"/>
              </w:rPr>
              <w:t>B.3.3.A</w:t>
            </w:r>
          </w:p>
          <w:p w:rsidRPr="00870E6B" w:rsidR="00870E6B" w:rsidP="00870E6B" w:rsidRDefault="00870E6B" w14:paraId="0EC5F608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70E6B">
              <w:rPr>
                <w:rFonts w:eastAsia="Times New Roman" w:cstheme="minorHAnsi"/>
                <w:color w:val="231F20"/>
                <w:lang w:eastAsia="hr-HR"/>
              </w:rPr>
              <w:t>Povezuje samopoštovanje s rizičnim ponašanjima.</w:t>
            </w:r>
          </w:p>
          <w:p w:rsidRPr="00870E6B" w:rsidR="00870E6B" w:rsidP="00870E6B" w:rsidRDefault="00870E6B" w14:paraId="480CD15D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70E6B">
              <w:rPr>
                <w:rFonts w:eastAsia="Times New Roman" w:cstheme="minorHAnsi"/>
                <w:color w:val="231F20"/>
                <w:lang w:eastAsia="hr-HR"/>
              </w:rPr>
              <w:t>B.3.3.B</w:t>
            </w:r>
          </w:p>
          <w:p w:rsidRPr="00C114D1" w:rsidR="00EA7790" w:rsidP="00EA7790" w:rsidRDefault="00870E6B" w14:paraId="20B303D5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70E6B">
              <w:rPr>
                <w:rFonts w:eastAsia="Times New Roman" w:cstheme="minorHAnsi"/>
                <w:color w:val="231F20"/>
                <w:lang w:eastAsia="hr-HR"/>
              </w:rPr>
              <w:t>Opisuje opasnosti uporabe sredstava ovisnosti te opasnosti drugih rizičnih ponašanja.</w:t>
            </w:r>
          </w:p>
        </w:tc>
      </w:tr>
      <w:tr xmlns:wp14="http://schemas.microsoft.com/office/word/2010/wordml" w:rsidRPr="00C114D1" w:rsidR="00EA7790" w:rsidTr="102C6F7D" w14:paraId="583FFD37" wp14:textId="77777777">
        <w:trPr>
          <w:trHeight w:val="183"/>
        </w:trPr>
        <w:tc>
          <w:tcPr>
            <w:tcW w:w="1222" w:type="dxa"/>
            <w:vMerge/>
            <w:tcMar/>
          </w:tcPr>
          <w:p w:rsidRPr="00C114D1" w:rsidR="00EA7790" w:rsidP="00443DCC" w:rsidRDefault="00EA7790" w14:paraId="7DF4E37C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EA7790" w:rsidP="00443DCC" w:rsidRDefault="00EA7790" w14:paraId="65FB52BB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18.</w:t>
            </w:r>
          </w:p>
          <w:p w:rsidRPr="00C114D1" w:rsidR="00EA7790" w:rsidP="00443DCC" w:rsidRDefault="00EA7790" w14:paraId="44FB30F8" wp14:textId="77777777">
            <w:pPr>
              <w:rPr>
                <w:rFonts w:cstheme="minorHAnsi"/>
              </w:rPr>
            </w:pPr>
          </w:p>
          <w:p w:rsidRPr="00C114D1" w:rsidR="00EA7790" w:rsidP="00443DCC" w:rsidRDefault="00EA7790" w14:paraId="1DA6542E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EA7790" w:rsidP="00443DCC" w:rsidRDefault="00EA7790" w14:paraId="3041E394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797401" w:rsidRDefault="00EA7790" w14:paraId="115D9EA6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Moda i trendovi (2 sata)</w:t>
            </w:r>
          </w:p>
          <w:p w:rsidRPr="00C114D1" w:rsidR="00EA7790" w:rsidP="00797401" w:rsidRDefault="00EA7790" w14:paraId="71F9030B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Opis odjevne kombinacije (1 sat)</w:t>
            </w: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722B00AE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EA7790" w:rsidP="00443DCC" w:rsidRDefault="00EA7790" w14:paraId="42C6D79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2C6F7D" w14:paraId="5B798841" wp14:textId="77777777">
        <w:trPr>
          <w:trHeight w:val="183"/>
        </w:trPr>
        <w:tc>
          <w:tcPr>
            <w:tcW w:w="1222" w:type="dxa"/>
            <w:vMerge/>
            <w:tcMar/>
          </w:tcPr>
          <w:p w:rsidRPr="00C114D1" w:rsidR="00EA7790" w:rsidP="00443DCC" w:rsidRDefault="00EA7790" w14:paraId="6E1831B3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EA7790" w:rsidP="00443DCC" w:rsidRDefault="00EA7790" w14:paraId="499A42DD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19.</w:t>
            </w:r>
          </w:p>
          <w:p w:rsidRPr="00C114D1" w:rsidR="00EA7790" w:rsidP="00443DCC" w:rsidRDefault="00EA7790" w14:paraId="54E11D2A" wp14:textId="77777777">
            <w:pPr>
              <w:rPr>
                <w:rFonts w:cstheme="minorHAnsi"/>
              </w:rPr>
            </w:pPr>
          </w:p>
          <w:p w:rsidRPr="00C114D1" w:rsidR="00EA7790" w:rsidP="00443DCC" w:rsidRDefault="00EA7790" w14:paraId="31126E5D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EA7790" w:rsidP="00443DCC" w:rsidRDefault="00EA7790" w14:paraId="2DE403A5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6F6257" w:rsidRDefault="00EA7790" w14:paraId="7DE0DD66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Ovisnosti (2 sata)</w:t>
            </w:r>
          </w:p>
          <w:p w:rsidRPr="00C114D1" w:rsidR="00EA7790" w:rsidP="006F6257" w:rsidRDefault="00EA7790" w14:paraId="563E753B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Društvene mreže: nova ovisnost? (1 sat)</w:t>
            </w:r>
          </w:p>
          <w:p w:rsidRPr="00C114D1" w:rsidR="00EA7790" w:rsidP="00443DCC" w:rsidRDefault="00EA7790" w14:paraId="62431CDC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49E398E2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EA7790" w:rsidP="00443DCC" w:rsidRDefault="00EA7790" w14:paraId="16287F2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2C6F7D" w14:paraId="77B97F98" wp14:textId="77777777">
        <w:trPr>
          <w:trHeight w:val="368"/>
        </w:trPr>
        <w:tc>
          <w:tcPr>
            <w:tcW w:w="1222" w:type="dxa"/>
            <w:vMerge w:val="restart"/>
            <w:tcMar/>
          </w:tcPr>
          <w:p w:rsidRPr="00C114D1" w:rsidR="00EA7790" w:rsidP="00443DCC" w:rsidRDefault="00EA7790" w14:paraId="155C1C5C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VELJAČA</w:t>
            </w:r>
          </w:p>
        </w:tc>
        <w:tc>
          <w:tcPr>
            <w:tcW w:w="775" w:type="dxa"/>
            <w:tcMar/>
          </w:tcPr>
          <w:p w:rsidRPr="00C114D1" w:rsidR="00EA7790" w:rsidP="00443DCC" w:rsidRDefault="00EA7790" w14:paraId="2F17FE39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20.</w:t>
            </w:r>
          </w:p>
          <w:p w:rsidRPr="00C114D1" w:rsidR="00EA7790" w:rsidP="00443DCC" w:rsidRDefault="00EA7790" w14:paraId="5BE93A62" wp14:textId="77777777">
            <w:pPr>
              <w:rPr>
                <w:rFonts w:cstheme="minorHAnsi"/>
              </w:rPr>
            </w:pPr>
          </w:p>
          <w:p w:rsidRPr="00C114D1" w:rsidR="00EA7790" w:rsidP="00443DCC" w:rsidRDefault="00EA7790" w14:paraId="384BA73E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 w:val="restart"/>
            <w:tcMar/>
          </w:tcPr>
          <w:p w:rsidRPr="00C114D1" w:rsidR="00EA7790" w:rsidP="006F6257" w:rsidRDefault="00EA7790" w14:paraId="50507D90" wp14:textId="77777777">
            <w:pPr>
              <w:spacing w:before="240"/>
              <w:rPr>
                <w:rFonts w:eastAsia="Times New Roman" w:cstheme="minorHAnsi"/>
                <w:color w:val="000000"/>
                <w:lang w:eastAsia="hr-HR"/>
              </w:rPr>
            </w:pPr>
            <w:r w:rsidRPr="00C114D1">
              <w:rPr>
                <w:rFonts w:eastAsia="Times New Roman" w:cstheme="minorHAnsi"/>
                <w:color w:val="000000"/>
                <w:lang w:eastAsia="hr-HR"/>
              </w:rPr>
              <w:t xml:space="preserve">Mladi u obiteljskom i društvenom okruženju, odnosi među naraštajima, pripadnost skupini i izdvojenost </w:t>
            </w:r>
          </w:p>
          <w:p w:rsidRPr="00C114D1" w:rsidR="00EA7790" w:rsidP="006F6257" w:rsidRDefault="00EA7790" w14:paraId="435EE29C" wp14:textId="77777777">
            <w:pPr>
              <w:spacing w:before="240"/>
              <w:rPr>
                <w:rFonts w:eastAsia="Times New Roman" w:cstheme="minorHAnsi"/>
                <w:color w:val="000000"/>
                <w:lang w:eastAsia="hr-HR"/>
              </w:rPr>
            </w:pPr>
            <w:r w:rsidRPr="00C114D1">
              <w:rPr>
                <w:rFonts w:eastAsia="Times New Roman" w:cstheme="minorHAnsi"/>
                <w:color w:val="000000"/>
                <w:lang w:eastAsia="hr-HR"/>
              </w:rPr>
              <w:t>(6 sati)</w:t>
            </w:r>
          </w:p>
          <w:p w:rsidRPr="00C114D1" w:rsidR="00EA7790" w:rsidP="00443DCC" w:rsidRDefault="00EA7790" w14:paraId="34B3F2EB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6F6257" w:rsidRDefault="00EA7790" w14:paraId="404A6AB5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Opis osobe (2 sata)</w:t>
            </w:r>
          </w:p>
          <w:p w:rsidRPr="00C114D1" w:rsidR="00EA7790" w:rsidP="006F6257" w:rsidRDefault="00EA7790" w14:paraId="36D6DC06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Ponavljanje sadržaja  četvrte cjeline (1 sat)</w:t>
            </w: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7D34F5C7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 w:val="restart"/>
            <w:tcMar/>
          </w:tcPr>
          <w:p w:rsidRPr="00C114D1" w:rsidR="009B1CD4" w:rsidP="009B1CD4" w:rsidRDefault="009B1CD4" w14:paraId="46ECE36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C114D1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C114D1">
              <w:rPr>
                <w:rFonts w:eastAsia="Times New Roman" w:cstheme="minorHAnsi"/>
                <w:color w:val="231F20"/>
                <w:lang w:eastAsia="hr-HR"/>
              </w:rPr>
              <w:t xml:space="preserve"> B.3.1.</w:t>
            </w:r>
          </w:p>
          <w:p w:rsidRPr="00C114D1" w:rsidR="009B1CD4" w:rsidP="009B1CD4" w:rsidRDefault="009B1CD4" w14:paraId="025208BA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Obrazlaže i uvažava potrebe i osjećaje drugih.</w:t>
            </w:r>
          </w:p>
          <w:p w:rsidRPr="00C114D1" w:rsidR="009B1CD4" w:rsidP="009B1CD4" w:rsidRDefault="009B1CD4" w14:paraId="4A7EF285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C114D1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C114D1">
              <w:rPr>
                <w:rFonts w:eastAsia="Times New Roman" w:cstheme="minorHAnsi"/>
                <w:color w:val="231F20"/>
                <w:lang w:eastAsia="hr-HR"/>
              </w:rPr>
              <w:t xml:space="preserve"> B.3.2.</w:t>
            </w:r>
          </w:p>
          <w:p w:rsidRPr="00C114D1" w:rsidR="009B1CD4" w:rsidP="009B1CD4" w:rsidRDefault="009B1CD4" w14:paraId="44050BB7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Razvija komunikacijske kompetencije i uvažavajuće odnose s drugima</w:t>
            </w:r>
          </w:p>
          <w:p w:rsidRPr="00C114D1" w:rsidR="009B1CD4" w:rsidP="009B1CD4" w:rsidRDefault="009B1CD4" w14:paraId="301EDC07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C114D1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C114D1">
              <w:rPr>
                <w:rFonts w:eastAsia="Times New Roman" w:cstheme="minorHAnsi"/>
                <w:color w:val="231F20"/>
                <w:lang w:eastAsia="hr-HR"/>
              </w:rPr>
              <w:t xml:space="preserve"> B.3.3.</w:t>
            </w:r>
          </w:p>
          <w:p w:rsidRPr="00C114D1" w:rsidR="009B1CD4" w:rsidP="009B1CD4" w:rsidRDefault="009B1CD4" w14:paraId="31E2AACF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Razvija strategije rješavanja sukoba.</w:t>
            </w:r>
          </w:p>
          <w:p w:rsidRPr="00C114D1" w:rsidR="009B1CD4" w:rsidP="009B1CD4" w:rsidRDefault="009B1CD4" w14:paraId="0B4020A7" wp14:textId="77777777">
            <w:pPr>
              <w:shd w:val="clear" w:color="auto" w:fill="FFFFFF"/>
              <w:spacing w:after="48"/>
              <w:textAlignment w:val="baseline"/>
              <w:rPr>
                <w:rFonts w:cstheme="minorHAnsi"/>
              </w:rPr>
            </w:pPr>
          </w:p>
          <w:p w:rsidRPr="00C114D1" w:rsidR="00EA7790" w:rsidP="00443DCC" w:rsidRDefault="00EA7790" w14:paraId="1D7B270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2C6F7D" w14:paraId="4FAECF40" wp14:textId="77777777">
        <w:trPr>
          <w:trHeight w:val="366"/>
        </w:trPr>
        <w:tc>
          <w:tcPr>
            <w:tcW w:w="1222" w:type="dxa"/>
            <w:vMerge/>
            <w:tcMar/>
          </w:tcPr>
          <w:p w:rsidRPr="00C114D1" w:rsidR="00EA7790" w:rsidP="006F6257" w:rsidRDefault="00EA7790" w14:paraId="4F904CB7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EA7790" w:rsidP="006F6257" w:rsidRDefault="00EA7790" w14:paraId="7992F0E8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21.</w:t>
            </w:r>
          </w:p>
          <w:p w:rsidRPr="00C114D1" w:rsidR="00EA7790" w:rsidP="006F6257" w:rsidRDefault="00EA7790" w14:paraId="06971CD3" wp14:textId="77777777">
            <w:pPr>
              <w:rPr>
                <w:rFonts w:cstheme="minorHAnsi"/>
              </w:rPr>
            </w:pPr>
          </w:p>
          <w:p w:rsidRPr="00C114D1" w:rsidR="00EA7790" w:rsidP="006F6257" w:rsidRDefault="00EA7790" w14:paraId="2A1F701D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EA7790" w:rsidP="006F6257" w:rsidRDefault="00EA7790" w14:paraId="03EFCA41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6F6257" w:rsidRDefault="00EA7790" w14:paraId="505AD3D4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Moja obitelj (2 sata)</w:t>
            </w:r>
          </w:p>
          <w:p w:rsidRPr="00C114D1" w:rsidR="00EA7790" w:rsidP="006F6257" w:rsidRDefault="00EA7790" w14:paraId="56DE76D2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Odnosi u obitelji (1 sat)</w:t>
            </w:r>
          </w:p>
        </w:tc>
        <w:tc>
          <w:tcPr>
            <w:tcW w:w="3197" w:type="dxa"/>
            <w:vMerge/>
            <w:tcMar/>
          </w:tcPr>
          <w:p w:rsidRPr="00C114D1" w:rsidR="00EA7790" w:rsidP="006F6257" w:rsidRDefault="00EA7790" w14:paraId="5F96A722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EA7790" w:rsidP="006F6257" w:rsidRDefault="00EA7790" w14:paraId="5B95CD1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2C6F7D" w14:paraId="34780DD7" wp14:textId="77777777">
        <w:trPr>
          <w:trHeight w:val="366"/>
        </w:trPr>
        <w:tc>
          <w:tcPr>
            <w:tcW w:w="1222" w:type="dxa"/>
            <w:vMerge/>
            <w:tcMar/>
          </w:tcPr>
          <w:p w:rsidRPr="00C114D1" w:rsidR="00EA7790" w:rsidP="006F6257" w:rsidRDefault="00EA7790" w14:paraId="5220BBB2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EA7790" w:rsidP="006F6257" w:rsidRDefault="00EA7790" w14:paraId="25687A85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22.</w:t>
            </w:r>
          </w:p>
        </w:tc>
        <w:tc>
          <w:tcPr>
            <w:tcW w:w="2211" w:type="dxa"/>
            <w:vMerge/>
            <w:tcMar/>
          </w:tcPr>
          <w:p w:rsidRPr="00C114D1" w:rsidR="00EA7790" w:rsidP="006F6257" w:rsidRDefault="00EA7790" w14:paraId="13CB595B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6F6257" w:rsidRDefault="00EA7790" w14:paraId="39379D3E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Moj krug prijatelja (2 sata)</w:t>
            </w:r>
          </w:p>
          <w:p w:rsidRPr="00C114D1" w:rsidR="00EA7790" w:rsidP="006F6257" w:rsidRDefault="00EA7790" w14:paraId="5E17C0E1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Moj najbolji prijatelj/moja najbolja prijateljica (1 sat)</w:t>
            </w:r>
          </w:p>
        </w:tc>
        <w:tc>
          <w:tcPr>
            <w:tcW w:w="3197" w:type="dxa"/>
            <w:vMerge/>
            <w:tcMar/>
          </w:tcPr>
          <w:p w:rsidRPr="00C114D1" w:rsidR="00EA7790" w:rsidP="006F6257" w:rsidRDefault="00EA7790" w14:paraId="6D9C8D39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EA7790" w:rsidP="006F6257" w:rsidRDefault="00EA7790" w14:paraId="675E05E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6F6257" w:rsidTr="102C6F7D" w14:paraId="47F85971" wp14:textId="77777777">
        <w:trPr>
          <w:trHeight w:val="220"/>
        </w:trPr>
        <w:tc>
          <w:tcPr>
            <w:tcW w:w="1222" w:type="dxa"/>
            <w:vMerge w:val="restart"/>
            <w:tcMar/>
          </w:tcPr>
          <w:p w:rsidRPr="00C114D1" w:rsidR="006F6257" w:rsidP="006F6257" w:rsidRDefault="006F6257" w14:paraId="6705FF9B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OŽUJAK</w:t>
            </w:r>
          </w:p>
        </w:tc>
        <w:tc>
          <w:tcPr>
            <w:tcW w:w="775" w:type="dxa"/>
            <w:tcMar/>
          </w:tcPr>
          <w:p w:rsidRPr="00C114D1" w:rsidR="006F6257" w:rsidP="006F6257" w:rsidRDefault="006F6257" w14:paraId="23A25113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23.</w:t>
            </w:r>
          </w:p>
          <w:p w:rsidRPr="00C114D1" w:rsidR="006F6257" w:rsidP="006F6257" w:rsidRDefault="006F6257" w14:paraId="2FC17F8B" wp14:textId="77777777">
            <w:pPr>
              <w:rPr>
                <w:rFonts w:cstheme="minorHAnsi"/>
              </w:rPr>
            </w:pPr>
          </w:p>
          <w:p w:rsidRPr="00C114D1" w:rsidR="006F6257" w:rsidP="006F6257" w:rsidRDefault="006F6257" w14:paraId="0A4F7224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 w:val="restart"/>
            <w:tcMar/>
          </w:tcPr>
          <w:p w:rsidRPr="00C114D1" w:rsidR="006F6257" w:rsidP="006F6257" w:rsidRDefault="006F6257" w14:paraId="58EA9084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Briga o zdravlju, zdrava prehrana i z</w:t>
            </w:r>
            <w:r w:rsidRPr="00C114D1">
              <w:rPr>
                <w:rFonts w:cstheme="minorHAnsi"/>
              </w:rPr>
              <w:t>aštita okoliša</w:t>
            </w:r>
          </w:p>
          <w:p w:rsidRPr="00C114D1" w:rsidR="006F6257" w:rsidP="006F6257" w:rsidRDefault="006F6257" w14:paraId="373C3805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(18 sati)</w:t>
            </w:r>
          </w:p>
        </w:tc>
        <w:tc>
          <w:tcPr>
            <w:tcW w:w="2955" w:type="dxa"/>
            <w:tcMar/>
          </w:tcPr>
          <w:p w:rsidRPr="00C114D1" w:rsidR="006F6257" w:rsidP="006F6257" w:rsidRDefault="006F6257" w14:paraId="50909F03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Zdravlje (2 sata)</w:t>
            </w:r>
          </w:p>
          <w:p w:rsidRPr="00C114D1" w:rsidR="006F6257" w:rsidP="006F6257" w:rsidRDefault="006F6257" w14:paraId="6EED2041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 xml:space="preserve">Telefonsko naručivanje kod liječnika/stomatologa </w:t>
            </w:r>
          </w:p>
          <w:p w:rsidRPr="00C114D1" w:rsidR="006F6257" w:rsidP="006F6257" w:rsidRDefault="006F6257" w14:paraId="41624397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(1 sat)</w:t>
            </w:r>
          </w:p>
        </w:tc>
        <w:tc>
          <w:tcPr>
            <w:tcW w:w="3197" w:type="dxa"/>
            <w:vMerge/>
            <w:tcMar/>
          </w:tcPr>
          <w:p w:rsidRPr="00C114D1" w:rsidR="006F6257" w:rsidP="006F6257" w:rsidRDefault="006F6257" w14:paraId="5AE48A43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 w:val="restart"/>
            <w:tcMar/>
          </w:tcPr>
          <w:p w:rsidRPr="00C114D1" w:rsidR="006F6257" w:rsidP="006F6257" w:rsidRDefault="006F6257" w14:paraId="50F40DEB" wp14:textId="77777777">
            <w:pPr>
              <w:rPr>
                <w:rFonts w:cstheme="minorHAnsi"/>
              </w:rPr>
            </w:pPr>
          </w:p>
          <w:p w:rsidRPr="00C114D1" w:rsidR="006F6257" w:rsidP="006F6257" w:rsidRDefault="006F6257" w14:paraId="4F0257B8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C114D1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C114D1">
              <w:rPr>
                <w:rFonts w:eastAsia="Times New Roman" w:cstheme="minorHAnsi"/>
                <w:color w:val="231F20"/>
                <w:lang w:eastAsia="hr-HR"/>
              </w:rPr>
              <w:t xml:space="preserve"> A.3.2.</w:t>
            </w:r>
          </w:p>
          <w:p w:rsidRPr="00C114D1" w:rsidR="006F6257" w:rsidP="006F6257" w:rsidRDefault="006F6257" w14:paraId="20FC289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Upravlja emocijama i ponašanjem.</w:t>
            </w:r>
          </w:p>
          <w:p w:rsidRPr="00C114D1" w:rsidR="006F6257" w:rsidP="006F6257" w:rsidRDefault="006F6257" w14:paraId="77A52294" wp14:textId="77777777">
            <w:pPr>
              <w:rPr>
                <w:rFonts w:cstheme="minorHAnsi"/>
              </w:rPr>
            </w:pPr>
          </w:p>
          <w:p w:rsidRPr="00C114D1" w:rsidR="006F6257" w:rsidP="006F6257" w:rsidRDefault="006F6257" w14:paraId="7234DFDE" wp14:textId="77777777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hd w:val="clear" w:color="auto" w:fill="FFFFFF"/>
              </w:rPr>
            </w:pPr>
            <w:proofErr w:type="spellStart"/>
            <w:r w:rsidRPr="00C114D1">
              <w:rPr>
                <w:rFonts w:cstheme="minorHAnsi"/>
                <w:color w:val="231F20"/>
                <w:shd w:val="clear" w:color="auto" w:fill="FFFFFF"/>
              </w:rPr>
              <w:lastRenderedPageBreak/>
              <w:t>odr</w:t>
            </w:r>
            <w:proofErr w:type="spellEnd"/>
            <w:r w:rsidRPr="00C114D1">
              <w:rPr>
                <w:rFonts w:cstheme="minorHAnsi"/>
                <w:color w:val="231F20"/>
                <w:shd w:val="clear" w:color="auto" w:fill="FFFFFF"/>
              </w:rPr>
              <w:t xml:space="preserve"> A.3.3. Razmatra uzroke ugroženosti prirode.</w:t>
            </w:r>
          </w:p>
          <w:p w:rsidRPr="00C114D1" w:rsidR="006F6257" w:rsidP="006F6257" w:rsidRDefault="006F6257" w14:paraId="05D19A54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C114D1">
              <w:rPr>
                <w:rFonts w:cstheme="minorHAnsi"/>
                <w:color w:val="231F20"/>
                <w:shd w:val="clear" w:color="auto" w:fill="FFFFFF"/>
              </w:rPr>
              <w:t>odr</w:t>
            </w:r>
            <w:proofErr w:type="spellEnd"/>
            <w:r w:rsidRPr="00C114D1">
              <w:rPr>
                <w:rFonts w:cstheme="minorHAnsi"/>
                <w:color w:val="231F20"/>
                <w:shd w:val="clear" w:color="auto" w:fill="FFFFFF"/>
              </w:rPr>
              <w:t xml:space="preserve"> C.3.1. Može objasniti kako stanje u okolišu utječe na dobrobit.</w:t>
            </w:r>
          </w:p>
          <w:p w:rsidRPr="00C114D1" w:rsidR="006F6257" w:rsidP="006F6257" w:rsidRDefault="006F6257" w14:paraId="68BEB49E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pod B.3.2.</w:t>
            </w:r>
          </w:p>
          <w:p w:rsidRPr="00C114D1" w:rsidR="006F6257" w:rsidP="006F6257" w:rsidRDefault="006F6257" w14:paraId="274D2EFF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C114D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Planira i upravlja aktivnostima. </w:t>
            </w:r>
          </w:p>
          <w:p w:rsidRPr="00C114D1" w:rsidR="006F6257" w:rsidP="006F6257" w:rsidRDefault="00FF0F3D" w14:paraId="638AE694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C114D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zdr</w:t>
            </w:r>
            <w:proofErr w:type="spellEnd"/>
            <w:r w:rsidRPr="00C114D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C114D1" w:rsidR="006F625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A.3.2.A</w:t>
            </w:r>
          </w:p>
          <w:p w:rsidRPr="00C114D1" w:rsidR="006F6257" w:rsidP="006F6257" w:rsidRDefault="006F6257" w14:paraId="66E0D09D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Opisuje pravilnu prehranu i prepoznaje neprimjerenost redukcijske dijete za dob i razvoj.</w:t>
            </w:r>
          </w:p>
          <w:p w:rsidRPr="00C114D1" w:rsidR="006F6257" w:rsidP="006F6257" w:rsidRDefault="00FF0F3D" w14:paraId="2BD249CA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C114D1"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C114D1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C114D1" w:rsidR="006F6257">
              <w:rPr>
                <w:rFonts w:eastAsia="Times New Roman" w:cstheme="minorHAnsi"/>
                <w:color w:val="231F20"/>
                <w:lang w:eastAsia="hr-HR"/>
              </w:rPr>
              <w:t>A.3.2.B</w:t>
            </w:r>
          </w:p>
          <w:p w:rsidRPr="00C114D1" w:rsidR="006F6257" w:rsidP="006F6257" w:rsidRDefault="006F6257" w14:paraId="23068C17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Opisuje nutritivni sastav procesuiranih namirnica i pravilno čita njihove deklaracije.</w:t>
            </w:r>
          </w:p>
        </w:tc>
      </w:tr>
      <w:tr xmlns:wp14="http://schemas.microsoft.com/office/word/2010/wordml" w:rsidRPr="00C114D1" w:rsidR="006F6257" w:rsidTr="102C6F7D" w14:paraId="0ABD8D8E" wp14:textId="77777777">
        <w:trPr>
          <w:trHeight w:val="220"/>
        </w:trPr>
        <w:tc>
          <w:tcPr>
            <w:tcW w:w="1222" w:type="dxa"/>
            <w:vMerge/>
            <w:tcMar/>
          </w:tcPr>
          <w:p w:rsidRPr="00C114D1" w:rsidR="006F6257" w:rsidP="006F6257" w:rsidRDefault="006F6257" w14:paraId="007DCDA8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6F6257" w:rsidP="006F6257" w:rsidRDefault="006F6257" w14:paraId="3903440C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24.</w:t>
            </w:r>
          </w:p>
          <w:p w:rsidRPr="00C114D1" w:rsidR="006F6257" w:rsidP="006F6257" w:rsidRDefault="006F6257" w14:paraId="450EA2D7" wp14:textId="77777777">
            <w:pPr>
              <w:rPr>
                <w:rFonts w:cstheme="minorHAnsi"/>
              </w:rPr>
            </w:pPr>
          </w:p>
          <w:p w:rsidRPr="00C114D1" w:rsidR="006F6257" w:rsidP="006F6257" w:rsidRDefault="006F6257" w14:paraId="3DD355C9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6F6257" w:rsidP="006F6257" w:rsidRDefault="006F6257" w14:paraId="1A81F0B1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6F6257" w:rsidP="006F6257" w:rsidRDefault="006F6257" w14:paraId="6F468820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 xml:space="preserve">Osjećaji i raspoloženja </w:t>
            </w:r>
          </w:p>
          <w:p w:rsidRPr="00C114D1" w:rsidR="006F6257" w:rsidP="006F6257" w:rsidRDefault="006F6257" w14:paraId="28CF4CC0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(2 sata)</w:t>
            </w:r>
          </w:p>
          <w:p w:rsidRPr="00C114D1" w:rsidR="006F6257" w:rsidP="006F6257" w:rsidRDefault="006F6257" w14:paraId="471188D7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lastRenderedPageBreak/>
              <w:t>Što činim za dobro raspoloženje (1 sat)</w:t>
            </w:r>
          </w:p>
        </w:tc>
        <w:tc>
          <w:tcPr>
            <w:tcW w:w="3197" w:type="dxa"/>
            <w:vMerge/>
            <w:tcMar/>
          </w:tcPr>
          <w:p w:rsidRPr="00C114D1" w:rsidR="006F6257" w:rsidP="006F6257" w:rsidRDefault="006F6257" w14:paraId="717AAFBA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6F6257" w:rsidP="006F6257" w:rsidRDefault="006F6257" w14:paraId="56EE48E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6F6257" w:rsidTr="102C6F7D" w14:paraId="4E6A384D" wp14:textId="77777777">
        <w:trPr>
          <w:trHeight w:val="220"/>
        </w:trPr>
        <w:tc>
          <w:tcPr>
            <w:tcW w:w="1222" w:type="dxa"/>
            <w:vMerge/>
            <w:tcMar/>
          </w:tcPr>
          <w:p w:rsidRPr="00C114D1" w:rsidR="006F6257" w:rsidP="006F6257" w:rsidRDefault="006F6257" w14:paraId="2908EB2C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6F6257" w:rsidP="006F6257" w:rsidRDefault="006F6257" w14:paraId="5583A04A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25.</w:t>
            </w:r>
          </w:p>
          <w:p w:rsidRPr="00C114D1" w:rsidR="006F6257" w:rsidP="006F6257" w:rsidRDefault="006F6257" w14:paraId="121FD38A" wp14:textId="77777777">
            <w:pPr>
              <w:rPr>
                <w:rFonts w:cstheme="minorHAnsi"/>
              </w:rPr>
            </w:pPr>
          </w:p>
          <w:p w:rsidRPr="00C114D1" w:rsidR="006F6257" w:rsidP="006F6257" w:rsidRDefault="006F6257" w14:paraId="1FE2DD96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6F6257" w:rsidP="006F6257" w:rsidRDefault="006F6257" w14:paraId="27357532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6F6257" w:rsidP="006F6257" w:rsidRDefault="006F6257" w14:paraId="0918C7C8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Zdrava prehrana (2 sata)</w:t>
            </w:r>
          </w:p>
          <w:p w:rsidRPr="00C114D1" w:rsidR="006F6257" w:rsidP="006F6257" w:rsidRDefault="006F6257" w14:paraId="06C10DEE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Moj zdravi jelovnik (1 sat)</w:t>
            </w:r>
          </w:p>
        </w:tc>
        <w:tc>
          <w:tcPr>
            <w:tcW w:w="3197" w:type="dxa"/>
            <w:vMerge/>
            <w:tcMar/>
          </w:tcPr>
          <w:p w:rsidRPr="00C114D1" w:rsidR="006F6257" w:rsidP="006F6257" w:rsidRDefault="006F6257" w14:paraId="07F023C8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6F6257" w:rsidP="006F6257" w:rsidRDefault="006F6257" w14:paraId="4BDB549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6F6257" w:rsidTr="102C6F7D" w14:paraId="3BC30AC5" wp14:textId="77777777">
        <w:trPr>
          <w:trHeight w:val="220"/>
        </w:trPr>
        <w:tc>
          <w:tcPr>
            <w:tcW w:w="1222" w:type="dxa"/>
            <w:vMerge/>
            <w:tcMar/>
          </w:tcPr>
          <w:p w:rsidRPr="00C114D1" w:rsidR="006F6257" w:rsidP="006F6257" w:rsidRDefault="006F6257" w14:paraId="2916C19D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6F6257" w:rsidP="006F6257" w:rsidRDefault="006F6257" w14:paraId="45CFDD55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26.</w:t>
            </w:r>
          </w:p>
          <w:p w:rsidRPr="00C114D1" w:rsidR="006F6257" w:rsidP="006F6257" w:rsidRDefault="006F6257" w14:paraId="74869460" wp14:textId="77777777">
            <w:pPr>
              <w:rPr>
                <w:rFonts w:cstheme="minorHAnsi"/>
              </w:rPr>
            </w:pPr>
          </w:p>
          <w:p w:rsidRPr="00C114D1" w:rsidR="006F6257" w:rsidP="006F6257" w:rsidRDefault="006F6257" w14:paraId="187F57B8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6F6257" w:rsidP="006F6257" w:rsidRDefault="006F6257" w14:paraId="54738AF4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6F6257" w:rsidP="006F6257" w:rsidRDefault="006F6257" w14:paraId="7491FF5F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Zaštita okoliša (2 sata)</w:t>
            </w:r>
          </w:p>
          <w:p w:rsidRPr="00C114D1" w:rsidR="006F6257" w:rsidP="006F6257" w:rsidRDefault="006F6257" w14:paraId="283C508F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Briga za okoliš u mom domu (1 sat)</w:t>
            </w:r>
          </w:p>
        </w:tc>
        <w:tc>
          <w:tcPr>
            <w:tcW w:w="3197" w:type="dxa"/>
            <w:vMerge/>
            <w:tcMar/>
          </w:tcPr>
          <w:p w:rsidRPr="00C114D1" w:rsidR="006F6257" w:rsidP="006F6257" w:rsidRDefault="006F6257" w14:paraId="46ABBD8F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6F6257" w:rsidP="006F6257" w:rsidRDefault="006F6257" w14:paraId="06BBA33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6F6257" w:rsidTr="102C6F7D" w14:paraId="125D698E" wp14:textId="77777777">
        <w:trPr>
          <w:trHeight w:val="220"/>
        </w:trPr>
        <w:tc>
          <w:tcPr>
            <w:tcW w:w="1222" w:type="dxa"/>
            <w:vMerge/>
            <w:tcMar/>
          </w:tcPr>
          <w:p w:rsidRPr="00C114D1" w:rsidR="006F6257" w:rsidP="006F6257" w:rsidRDefault="006F6257" w14:paraId="464FCBC1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6F6257" w:rsidP="006F6257" w:rsidRDefault="006F6257" w14:paraId="49B3C25B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27.</w:t>
            </w:r>
          </w:p>
          <w:p w:rsidRPr="00C114D1" w:rsidR="006F6257" w:rsidP="006F6257" w:rsidRDefault="006F6257" w14:paraId="5C8C6B09" wp14:textId="77777777">
            <w:pPr>
              <w:rPr>
                <w:rFonts w:cstheme="minorHAnsi"/>
              </w:rPr>
            </w:pPr>
          </w:p>
          <w:p w:rsidRPr="00C114D1" w:rsidR="006F6257" w:rsidP="006F6257" w:rsidRDefault="006F6257" w14:paraId="3382A365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6F6257" w:rsidP="006F6257" w:rsidRDefault="006F6257" w14:paraId="5C71F136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6F6257" w:rsidP="006F6257" w:rsidRDefault="006F6257" w14:paraId="0E901B8C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Alternativni izvori energije (2 sata)</w:t>
            </w:r>
          </w:p>
          <w:p w:rsidRPr="00C114D1" w:rsidR="006F6257" w:rsidP="006F6257" w:rsidRDefault="006F6257" w14:paraId="6AC5A087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Svjetski dan voda (1 sat)</w:t>
            </w:r>
          </w:p>
          <w:p w:rsidRPr="00C114D1" w:rsidR="006F6257" w:rsidP="006F6257" w:rsidRDefault="006F6257" w14:paraId="62199465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6F6257" w:rsidP="006F6257" w:rsidRDefault="006F6257" w14:paraId="0DA123B1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6F6257" w:rsidP="006F6257" w:rsidRDefault="006F6257" w14:paraId="4C4CEA3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6F6257" w:rsidTr="102C6F7D" w14:paraId="2F29ACCC" wp14:textId="77777777">
        <w:trPr>
          <w:trHeight w:val="1493"/>
        </w:trPr>
        <w:tc>
          <w:tcPr>
            <w:tcW w:w="1222" w:type="dxa"/>
            <w:vMerge w:val="restart"/>
            <w:tcMar/>
          </w:tcPr>
          <w:p w:rsidRPr="00C114D1" w:rsidR="006F6257" w:rsidP="006F6257" w:rsidRDefault="006F6257" w14:paraId="630081FE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TRAVANJ</w:t>
            </w:r>
          </w:p>
        </w:tc>
        <w:tc>
          <w:tcPr>
            <w:tcW w:w="775" w:type="dxa"/>
            <w:tcMar/>
          </w:tcPr>
          <w:p w:rsidRPr="00C114D1" w:rsidR="006F6257" w:rsidP="006F6257" w:rsidRDefault="006F6257" w14:paraId="5067E968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28.</w:t>
            </w:r>
          </w:p>
          <w:p w:rsidRPr="00C114D1" w:rsidR="006F6257" w:rsidP="006F6257" w:rsidRDefault="006F6257" w14:paraId="50895670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6F6257" w:rsidP="006F6257" w:rsidRDefault="006F6257" w14:paraId="38C1F859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6F6257" w:rsidP="006F6257" w:rsidRDefault="006F6257" w14:paraId="0804C122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 xml:space="preserve">Organizacije koje se bave zaštitom okoliša (Greenpeace, Greta </w:t>
            </w:r>
            <w:proofErr w:type="spellStart"/>
            <w:r w:rsidRPr="00C114D1">
              <w:rPr>
                <w:rFonts w:cstheme="minorHAnsi"/>
              </w:rPr>
              <w:t>Thunberg</w:t>
            </w:r>
            <w:proofErr w:type="spellEnd"/>
            <w:r w:rsidRPr="00C114D1">
              <w:rPr>
                <w:rFonts w:cstheme="minorHAnsi"/>
              </w:rPr>
              <w:t>…) (2 sata)</w:t>
            </w:r>
          </w:p>
          <w:p w:rsidRPr="00C114D1" w:rsidR="006F6257" w:rsidP="006F6257" w:rsidRDefault="006F6257" w14:paraId="0BBADA76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Uskrsni običaji u zemljama njemačkog govornog područja (1 sat)</w:t>
            </w:r>
          </w:p>
        </w:tc>
        <w:tc>
          <w:tcPr>
            <w:tcW w:w="3197" w:type="dxa"/>
            <w:vMerge/>
            <w:tcMar/>
          </w:tcPr>
          <w:p w:rsidRPr="00C114D1" w:rsidR="006F6257" w:rsidP="006F6257" w:rsidRDefault="006F6257" w14:paraId="0C8FE7CE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6F6257" w:rsidP="006F6257" w:rsidRDefault="006F6257" w14:paraId="41004F1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870E6B" w:rsidTr="102C6F7D" w14:paraId="26B16DBB" wp14:textId="77777777">
        <w:trPr>
          <w:trHeight w:val="368"/>
        </w:trPr>
        <w:tc>
          <w:tcPr>
            <w:tcW w:w="1222" w:type="dxa"/>
            <w:vMerge/>
            <w:tcMar/>
          </w:tcPr>
          <w:p w:rsidRPr="00C114D1" w:rsidR="00870E6B" w:rsidP="006F6257" w:rsidRDefault="00870E6B" w14:paraId="67C0C651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870E6B" w:rsidP="006F6257" w:rsidRDefault="00870E6B" w14:paraId="64EFB651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29.</w:t>
            </w:r>
          </w:p>
          <w:p w:rsidRPr="00C114D1" w:rsidR="00870E6B" w:rsidP="006F6257" w:rsidRDefault="00870E6B" w14:paraId="308D56CC" wp14:textId="77777777">
            <w:pPr>
              <w:rPr>
                <w:rFonts w:cstheme="minorHAnsi"/>
              </w:rPr>
            </w:pPr>
          </w:p>
          <w:p w:rsidRPr="00C114D1" w:rsidR="00870E6B" w:rsidP="006F6257" w:rsidRDefault="00870E6B" w14:paraId="797E50C6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 w:val="restart"/>
            <w:tcMar/>
          </w:tcPr>
          <w:p w:rsidRPr="00C114D1" w:rsidR="00870E6B" w:rsidP="006F6257" w:rsidRDefault="00870E6B" w14:paraId="6614C189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Europsko okružje, multikulturalnost, i važnost učenja stranih jezika: sličnosti i povezanosti kultura, predrasude i stereotipi, EU, uloga višejezičnosti kod nas i u Europi, jezični portfolio, poznate osobe iz svijeta umjetnosti i znanosti</w:t>
            </w:r>
          </w:p>
          <w:p w:rsidRPr="00C114D1" w:rsidR="00870E6B" w:rsidP="006F6257" w:rsidRDefault="00870E6B" w14:paraId="755C8018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lastRenderedPageBreak/>
              <w:t>(12 sati)</w:t>
            </w:r>
          </w:p>
        </w:tc>
        <w:tc>
          <w:tcPr>
            <w:tcW w:w="2955" w:type="dxa"/>
            <w:tcMar/>
          </w:tcPr>
          <w:p w:rsidRPr="00C114D1" w:rsidR="00870E6B" w:rsidP="006F6257" w:rsidRDefault="00870E6B" w14:paraId="6DFC55E6" wp14:textId="77777777">
            <w:pPr>
              <w:rPr>
                <w:rFonts w:cstheme="minorHAnsi"/>
                <w:bCs/>
              </w:rPr>
            </w:pPr>
            <w:r w:rsidRPr="00C114D1">
              <w:rPr>
                <w:rFonts w:cstheme="minorHAnsi"/>
                <w:bCs/>
              </w:rPr>
              <w:lastRenderedPageBreak/>
              <w:t>Ponavljanje sadržaja prethodne cjeline (1 sat)</w:t>
            </w:r>
          </w:p>
          <w:p w:rsidRPr="00C114D1" w:rsidR="00870E6B" w:rsidP="006F6257" w:rsidRDefault="00870E6B" w14:paraId="442814BC" wp14:textId="77777777">
            <w:pPr>
              <w:rPr>
                <w:rFonts w:cstheme="minorHAnsi"/>
                <w:bCs/>
              </w:rPr>
            </w:pPr>
            <w:r w:rsidRPr="00C114D1">
              <w:rPr>
                <w:rFonts w:cstheme="minorHAnsi"/>
                <w:bCs/>
              </w:rPr>
              <w:t>Europska unija (2 sata)</w:t>
            </w:r>
          </w:p>
          <w:p w:rsidRPr="00C114D1" w:rsidR="00870E6B" w:rsidP="006F6257" w:rsidRDefault="00870E6B" w14:paraId="7B04FA47" wp14:textId="77777777">
            <w:pPr>
              <w:rPr>
                <w:rFonts w:cstheme="minorHAnsi"/>
                <w:bCs/>
              </w:rPr>
            </w:pPr>
          </w:p>
        </w:tc>
        <w:tc>
          <w:tcPr>
            <w:tcW w:w="3197" w:type="dxa"/>
            <w:vMerge/>
            <w:tcMar/>
          </w:tcPr>
          <w:p w:rsidRPr="00C114D1" w:rsidR="00870E6B" w:rsidP="006F6257" w:rsidRDefault="00870E6B" w14:paraId="568C698B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 w:val="restart"/>
            <w:tcMar/>
          </w:tcPr>
          <w:p w:rsidRPr="005B1356" w:rsidR="005B1356" w:rsidP="005B1356" w:rsidRDefault="005B1356" w14:paraId="2F5EEB5C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5B1356">
              <w:rPr>
                <w:rFonts w:eastAsia="Times New Roman" w:cstheme="minorHAnsi"/>
                <w:color w:val="231F20"/>
                <w:lang w:eastAsia="hr-HR"/>
              </w:rPr>
              <w:t>goo</w:t>
            </w:r>
            <w:proofErr w:type="spellEnd"/>
            <w:r w:rsidRPr="005B1356">
              <w:rPr>
                <w:rFonts w:eastAsia="Times New Roman" w:cstheme="minorHAnsi"/>
                <w:color w:val="231F20"/>
                <w:lang w:eastAsia="hr-HR"/>
              </w:rPr>
              <w:t xml:space="preserve"> A.3.1.</w:t>
            </w:r>
          </w:p>
          <w:p w:rsidRPr="005B1356" w:rsidR="005B1356" w:rsidP="005B1356" w:rsidRDefault="005B1356" w14:paraId="725D1AAA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1356">
              <w:rPr>
                <w:rFonts w:eastAsia="Times New Roman" w:cstheme="minorHAnsi"/>
                <w:color w:val="231F20"/>
                <w:lang w:eastAsia="hr-HR"/>
              </w:rPr>
              <w:t>Promišlja o razvoju ljudskih prava.</w:t>
            </w:r>
          </w:p>
          <w:p w:rsidRPr="005B1356" w:rsidR="005B1356" w:rsidP="005B1356" w:rsidRDefault="005B1356" w14:paraId="353DBFDE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5B1356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5B1356">
              <w:rPr>
                <w:rFonts w:eastAsia="Times New Roman" w:cstheme="minorHAnsi"/>
                <w:color w:val="231F20"/>
                <w:lang w:eastAsia="hr-HR"/>
              </w:rPr>
              <w:t xml:space="preserve"> C.3.2.</w:t>
            </w:r>
          </w:p>
          <w:p w:rsidRPr="005B1356" w:rsidR="005B1356" w:rsidP="005B1356" w:rsidRDefault="005B1356" w14:paraId="2AB0680E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1356">
              <w:rPr>
                <w:rFonts w:eastAsia="Times New Roman" w:cstheme="minorHAnsi"/>
                <w:color w:val="231F20"/>
                <w:lang w:eastAsia="hr-HR"/>
              </w:rPr>
              <w:t>Prepoznaje važnost odgovornosti pojedinca u društvu.</w:t>
            </w:r>
          </w:p>
          <w:p w:rsidRPr="00C114D1" w:rsidR="00870E6B" w:rsidP="006F6257" w:rsidRDefault="00870E6B" w14:paraId="1A93948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870E6B" w:rsidTr="102C6F7D" w14:paraId="09B94062" wp14:textId="77777777">
        <w:trPr>
          <w:trHeight w:val="485"/>
        </w:trPr>
        <w:tc>
          <w:tcPr>
            <w:tcW w:w="1222" w:type="dxa"/>
            <w:vMerge/>
            <w:tcMar/>
          </w:tcPr>
          <w:p w:rsidRPr="00C114D1" w:rsidR="00870E6B" w:rsidP="006F6257" w:rsidRDefault="00870E6B" w14:paraId="6AA258D8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870E6B" w:rsidP="006F6257" w:rsidRDefault="00870E6B" w14:paraId="27D1330A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30.</w:t>
            </w:r>
          </w:p>
          <w:p w:rsidRPr="00C114D1" w:rsidR="00870E6B" w:rsidP="006F6257" w:rsidRDefault="00870E6B" w14:paraId="6FFBD3EC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870E6B" w:rsidP="006F6257" w:rsidRDefault="00870E6B" w14:paraId="30DCCCAD" wp14:textId="77777777">
            <w:pPr>
              <w:spacing w:before="240"/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870E6B" w:rsidP="006F6257" w:rsidRDefault="00870E6B" w14:paraId="63347419" wp14:textId="77777777">
            <w:pPr>
              <w:rPr>
                <w:rFonts w:cstheme="minorHAnsi"/>
                <w:bCs/>
              </w:rPr>
            </w:pPr>
            <w:r w:rsidRPr="00C114D1">
              <w:rPr>
                <w:rFonts w:cstheme="minorHAnsi"/>
                <w:bCs/>
              </w:rPr>
              <w:t>Službeni jezici EU (2 sata)</w:t>
            </w:r>
          </w:p>
          <w:p w:rsidRPr="00C114D1" w:rsidR="00870E6B" w:rsidP="006F6257" w:rsidRDefault="00870E6B" w14:paraId="79A9D146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 xml:space="preserve">Moja jezična biografija </w:t>
            </w:r>
          </w:p>
          <w:p w:rsidRPr="00C114D1" w:rsidR="00870E6B" w:rsidP="006F6257" w:rsidRDefault="00870E6B" w14:paraId="199EC558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(1 sat)</w:t>
            </w:r>
          </w:p>
        </w:tc>
        <w:tc>
          <w:tcPr>
            <w:tcW w:w="3197" w:type="dxa"/>
            <w:vMerge/>
            <w:tcMar/>
          </w:tcPr>
          <w:p w:rsidRPr="00C114D1" w:rsidR="00870E6B" w:rsidP="006F6257" w:rsidRDefault="00870E6B" w14:paraId="36AF6883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870E6B" w:rsidP="006F6257" w:rsidRDefault="00870E6B" w14:paraId="54C529E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870E6B" w:rsidTr="102C6F7D" w14:paraId="7BD8E2E4" wp14:textId="77777777">
        <w:trPr>
          <w:trHeight w:val="71"/>
        </w:trPr>
        <w:tc>
          <w:tcPr>
            <w:tcW w:w="1222" w:type="dxa"/>
            <w:vMerge w:val="restart"/>
            <w:tcMar/>
          </w:tcPr>
          <w:p w:rsidRPr="00C114D1" w:rsidR="00870E6B" w:rsidP="006F6257" w:rsidRDefault="00870E6B" w14:paraId="18691683" wp14:textId="77777777">
            <w:pPr>
              <w:rPr>
                <w:rFonts w:cstheme="minorHAnsi"/>
                <w:color w:val="FF0000"/>
              </w:rPr>
            </w:pPr>
            <w:r w:rsidRPr="00C114D1">
              <w:rPr>
                <w:rFonts w:cstheme="minorHAnsi"/>
              </w:rPr>
              <w:t>SVIBANJ</w:t>
            </w:r>
          </w:p>
        </w:tc>
        <w:tc>
          <w:tcPr>
            <w:tcW w:w="775" w:type="dxa"/>
            <w:tcMar/>
          </w:tcPr>
          <w:p w:rsidRPr="00C114D1" w:rsidR="00870E6B" w:rsidP="006F6257" w:rsidRDefault="00870E6B" w14:paraId="0BC08230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31.</w:t>
            </w:r>
          </w:p>
          <w:p w:rsidRPr="00C114D1" w:rsidR="00870E6B" w:rsidP="006F6257" w:rsidRDefault="00870E6B" w14:paraId="1C0157D6" wp14:textId="77777777">
            <w:pPr>
              <w:rPr>
                <w:rFonts w:cstheme="minorHAnsi"/>
              </w:rPr>
            </w:pPr>
          </w:p>
          <w:p w:rsidRPr="00C114D1" w:rsidR="00870E6B" w:rsidP="006F6257" w:rsidRDefault="00870E6B" w14:paraId="3691E7B2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870E6B" w:rsidP="006F6257" w:rsidRDefault="00870E6B" w14:paraId="526770CE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870E6B" w:rsidP="006F6257" w:rsidRDefault="00870E6B" w14:paraId="471977D7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Zemlje njemačkog govornog područja (2 sata)</w:t>
            </w:r>
          </w:p>
          <w:p w:rsidRPr="00C114D1" w:rsidR="00870E6B" w:rsidP="006F6257" w:rsidRDefault="00870E6B" w14:paraId="472C01B3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Moje zamišljeno putovanje zemljama njemačkog govornog područja(1 sat)</w:t>
            </w:r>
          </w:p>
        </w:tc>
        <w:tc>
          <w:tcPr>
            <w:tcW w:w="3197" w:type="dxa"/>
            <w:vMerge/>
            <w:tcMar/>
          </w:tcPr>
          <w:p w:rsidRPr="00C114D1" w:rsidR="00870E6B" w:rsidP="006F6257" w:rsidRDefault="00870E6B" w14:paraId="7CBEED82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870E6B" w:rsidP="006F6257" w:rsidRDefault="00870E6B" w14:paraId="6E36661F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9B1CD4" w:rsidTr="102C6F7D" w14:paraId="4E0DE9C6" wp14:textId="77777777">
        <w:trPr>
          <w:trHeight w:val="68"/>
        </w:trPr>
        <w:tc>
          <w:tcPr>
            <w:tcW w:w="1222" w:type="dxa"/>
            <w:vMerge/>
            <w:tcMar/>
          </w:tcPr>
          <w:p w:rsidRPr="00C114D1" w:rsidR="009B1CD4" w:rsidP="006F6257" w:rsidRDefault="009B1CD4" w14:paraId="38645DC7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5" w:type="dxa"/>
            <w:tcMar/>
          </w:tcPr>
          <w:p w:rsidRPr="00C114D1" w:rsidR="009B1CD4" w:rsidP="006F6257" w:rsidRDefault="009B1CD4" w14:paraId="2725549D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32.</w:t>
            </w:r>
          </w:p>
          <w:p w:rsidRPr="00C114D1" w:rsidR="009B1CD4" w:rsidP="006F6257" w:rsidRDefault="009B1CD4" w14:paraId="135E58C4" wp14:textId="77777777">
            <w:pPr>
              <w:rPr>
                <w:rFonts w:cstheme="minorHAnsi"/>
              </w:rPr>
            </w:pPr>
          </w:p>
          <w:p w:rsidRPr="00C114D1" w:rsidR="009B1CD4" w:rsidP="006F6257" w:rsidRDefault="009B1CD4" w14:paraId="62EBF9A1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9B1CD4" w:rsidP="006F6257" w:rsidRDefault="009B1CD4" w14:paraId="0C6C2CD5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9B1CD4" w:rsidP="006F6257" w:rsidRDefault="009B1CD4" w14:paraId="73FF28FD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 xml:space="preserve">Višejezičnost u Europi, višejezičnost u Hrvatskoj </w:t>
            </w:r>
          </w:p>
          <w:p w:rsidRPr="00C114D1" w:rsidR="009B1CD4" w:rsidP="006F6257" w:rsidRDefault="009B1CD4" w14:paraId="6036382E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(2 sata)</w:t>
            </w:r>
          </w:p>
          <w:p w:rsidRPr="00C114D1" w:rsidR="009B1CD4" w:rsidP="006F6257" w:rsidRDefault="009B1CD4" w14:paraId="6AAF08B5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Dan Europe (1 sat)</w:t>
            </w:r>
          </w:p>
        </w:tc>
        <w:tc>
          <w:tcPr>
            <w:tcW w:w="3197" w:type="dxa"/>
            <w:vMerge/>
            <w:tcMar/>
          </w:tcPr>
          <w:p w:rsidRPr="00C114D1" w:rsidR="009B1CD4" w:rsidP="006F6257" w:rsidRDefault="009B1CD4" w14:paraId="709E88E4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tcMar/>
          </w:tcPr>
          <w:p w:rsidRPr="00C114D1" w:rsidR="009B1CD4" w:rsidP="006F6257" w:rsidRDefault="009B1CD4" w14:paraId="508C98E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9B1CD4" w:rsidTr="102C6F7D" w14:paraId="69706DCF" wp14:textId="77777777">
        <w:trPr>
          <w:trHeight w:val="68"/>
        </w:trPr>
        <w:tc>
          <w:tcPr>
            <w:tcW w:w="1222" w:type="dxa"/>
            <w:vMerge/>
            <w:tcMar/>
          </w:tcPr>
          <w:p w:rsidRPr="00C114D1" w:rsidR="009B1CD4" w:rsidP="009B1CD4" w:rsidRDefault="009B1CD4" w14:paraId="779F8E76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5" w:type="dxa"/>
            <w:tcMar/>
          </w:tcPr>
          <w:p w:rsidRPr="00C114D1" w:rsidR="009B1CD4" w:rsidP="009B1CD4" w:rsidRDefault="009B1CD4" w14:paraId="1CC6A882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33.</w:t>
            </w:r>
          </w:p>
          <w:p w:rsidRPr="00C114D1" w:rsidR="009B1CD4" w:rsidP="009B1CD4" w:rsidRDefault="009B1CD4" w14:paraId="7818863E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 w:val="restart"/>
            <w:tcMar/>
          </w:tcPr>
          <w:p w:rsidRPr="00C114D1" w:rsidR="009B1CD4" w:rsidP="009B1CD4" w:rsidRDefault="009B1CD4" w14:paraId="6C019D2B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Problemi društva, oblici prihvatljivog i neprihvatljivog ponašanja, civilno društvo i nevladine udruge, briga i pomoć potrebitima</w:t>
            </w:r>
          </w:p>
          <w:p w:rsidRPr="00C114D1" w:rsidR="009B1CD4" w:rsidP="009B1CD4" w:rsidRDefault="009B1CD4" w14:paraId="4736F3AD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(9 sati)</w:t>
            </w:r>
          </w:p>
        </w:tc>
        <w:tc>
          <w:tcPr>
            <w:tcW w:w="2955" w:type="dxa"/>
            <w:tcMar/>
          </w:tcPr>
          <w:p w:rsidRPr="00C114D1" w:rsidR="009B1CD4" w:rsidP="009B1CD4" w:rsidRDefault="009B1CD4" w14:paraId="64D3241E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E-mail projekt s učenicima iz europskih zemalja-ponavljanje sadržaja prethodne cjeline (2 sata)</w:t>
            </w:r>
          </w:p>
          <w:p w:rsidRPr="00C114D1" w:rsidR="009B1CD4" w:rsidP="009B1CD4" w:rsidRDefault="009B1CD4" w14:paraId="75166C17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Crveni križ (1 sat)</w:t>
            </w:r>
          </w:p>
          <w:p w:rsidRPr="00C114D1" w:rsidR="009B1CD4" w:rsidP="009B1CD4" w:rsidRDefault="009B1CD4" w14:paraId="44F69B9A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9B1CD4" w:rsidP="009B1CD4" w:rsidRDefault="009B1CD4" w14:paraId="5F07D11E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 w:val="restart"/>
            <w:tcMar/>
          </w:tcPr>
          <w:p w:rsidRPr="00C114D1" w:rsidR="009B1CD4" w:rsidP="009B1CD4" w:rsidRDefault="009B1CD4" w14:paraId="7EB418DF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C114D1">
              <w:rPr>
                <w:rFonts w:eastAsia="Times New Roman" w:cstheme="minorHAnsi"/>
                <w:color w:val="231F20"/>
                <w:lang w:eastAsia="hr-HR"/>
              </w:rPr>
              <w:t>ikt</w:t>
            </w:r>
            <w:proofErr w:type="spellEnd"/>
            <w:r w:rsidRPr="00C114D1">
              <w:rPr>
                <w:rFonts w:eastAsia="Times New Roman" w:cstheme="minorHAnsi"/>
                <w:color w:val="231F20"/>
                <w:lang w:eastAsia="hr-HR"/>
              </w:rPr>
              <w:t xml:space="preserve"> A.3.1.</w:t>
            </w:r>
          </w:p>
          <w:p w:rsidRPr="00C114D1" w:rsidR="009B1CD4" w:rsidP="009B1CD4" w:rsidRDefault="009B1CD4" w14:paraId="748F3F56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Učenik samostalno odabire odgovarajuću digitalnu tehnologiju.</w:t>
            </w:r>
          </w:p>
          <w:p w:rsidRPr="00C114D1" w:rsidR="009B1CD4" w:rsidP="009B1CD4" w:rsidRDefault="009B1CD4" w14:paraId="2850D202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C114D1">
              <w:rPr>
                <w:rFonts w:eastAsia="Times New Roman" w:cstheme="minorHAnsi"/>
                <w:color w:val="231F20"/>
                <w:lang w:eastAsia="hr-HR"/>
              </w:rPr>
              <w:t>uku</w:t>
            </w:r>
            <w:proofErr w:type="spellEnd"/>
            <w:r w:rsidRPr="00C114D1">
              <w:rPr>
                <w:rFonts w:eastAsia="Times New Roman" w:cstheme="minorHAnsi"/>
                <w:color w:val="231F20"/>
                <w:lang w:eastAsia="hr-HR"/>
              </w:rPr>
              <w:t xml:space="preserve"> D.2.2.</w:t>
            </w:r>
          </w:p>
          <w:p w:rsidRPr="00C114D1" w:rsidR="009B1CD4" w:rsidP="009B1CD4" w:rsidRDefault="009B1CD4" w14:paraId="6D1DB88F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2. Suradnja s drugima</w:t>
            </w:r>
          </w:p>
          <w:p w:rsidRPr="00C114D1" w:rsidR="009B1CD4" w:rsidP="009B1CD4" w:rsidRDefault="009B1CD4" w14:paraId="7812CE0C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Pr="00C114D1" w:rsidR="009B1CD4" w:rsidP="009B1CD4" w:rsidRDefault="009B1CD4" w14:paraId="41508A3C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C114D1" w:rsidR="009B1CD4" w:rsidP="009B1CD4" w:rsidRDefault="009B1CD4" w14:paraId="706D596F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C114D1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C114D1">
              <w:rPr>
                <w:rFonts w:eastAsia="Times New Roman" w:cstheme="minorHAnsi"/>
                <w:color w:val="231F20"/>
                <w:lang w:eastAsia="hr-HR"/>
              </w:rPr>
              <w:t xml:space="preserve"> B.3.4.</w:t>
            </w:r>
          </w:p>
          <w:p w:rsidRPr="00C114D1" w:rsidR="009B1CD4" w:rsidP="009B1CD4" w:rsidRDefault="009B1CD4" w14:paraId="5DBFC979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:rsidRPr="00C114D1" w:rsidR="009B1CD4" w:rsidP="009B1CD4" w:rsidRDefault="009B1CD4" w14:paraId="671FB3BB" wp14:textId="77777777">
            <w:pPr>
              <w:rPr>
                <w:rFonts w:cstheme="minorHAnsi"/>
              </w:rPr>
            </w:pPr>
            <w:proofErr w:type="spellStart"/>
            <w:r w:rsidRPr="00C114D1">
              <w:rPr>
                <w:rFonts w:cstheme="minorHAnsi"/>
                <w:color w:val="231F20"/>
                <w:shd w:val="clear" w:color="auto" w:fill="FFFFFF"/>
              </w:rPr>
              <w:t>odr</w:t>
            </w:r>
            <w:proofErr w:type="spellEnd"/>
            <w:r w:rsidRPr="00C114D1">
              <w:rPr>
                <w:rFonts w:cstheme="minorHAnsi"/>
                <w:color w:val="231F20"/>
                <w:shd w:val="clear" w:color="auto" w:fill="FFFFFF"/>
              </w:rPr>
              <w:t xml:space="preserve"> C.3.4. Procjenjuje važnost pravednosti u društvu.</w:t>
            </w:r>
          </w:p>
          <w:p w:rsidRPr="00C114D1" w:rsidR="009B1CD4" w:rsidP="009B1CD4" w:rsidRDefault="009B1CD4" w14:paraId="10F15612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C114D1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C114D1">
              <w:rPr>
                <w:rFonts w:eastAsia="Times New Roman" w:cstheme="minorHAnsi"/>
                <w:color w:val="231F20"/>
                <w:lang w:eastAsia="hr-HR"/>
              </w:rPr>
              <w:t xml:space="preserve"> A.4.3.</w:t>
            </w:r>
          </w:p>
          <w:p w:rsidRPr="00C114D1" w:rsidR="009B1CD4" w:rsidP="009B1CD4" w:rsidRDefault="009B1CD4" w14:paraId="5DA94A54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Razvija osobne potencijale</w:t>
            </w:r>
          </w:p>
          <w:p w:rsidRPr="00C114D1" w:rsidR="009B1CD4" w:rsidP="009B1CD4" w:rsidRDefault="009B1CD4" w14:paraId="43D6B1D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9B1CD4" w:rsidTr="102C6F7D" w14:paraId="786CF0DF" wp14:textId="77777777">
        <w:trPr>
          <w:trHeight w:val="68"/>
        </w:trPr>
        <w:tc>
          <w:tcPr>
            <w:tcW w:w="1222" w:type="dxa"/>
            <w:vMerge/>
            <w:tcMar/>
          </w:tcPr>
          <w:p w:rsidRPr="00C114D1" w:rsidR="009B1CD4" w:rsidP="009B1CD4" w:rsidRDefault="009B1CD4" w14:paraId="17DBC151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5" w:type="dxa"/>
            <w:tcMar/>
          </w:tcPr>
          <w:p w:rsidRPr="00C114D1" w:rsidR="009B1CD4" w:rsidP="009B1CD4" w:rsidRDefault="009B1CD4" w14:paraId="0CCA025E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34.</w:t>
            </w:r>
          </w:p>
          <w:p w:rsidRPr="00C114D1" w:rsidR="009B1CD4" w:rsidP="009B1CD4" w:rsidRDefault="009B1CD4" w14:paraId="6F8BD81B" wp14:textId="77777777">
            <w:pPr>
              <w:rPr>
                <w:rFonts w:cstheme="minorHAnsi"/>
              </w:rPr>
            </w:pPr>
          </w:p>
          <w:p w:rsidRPr="00C114D1" w:rsidR="009B1CD4" w:rsidP="009B1CD4" w:rsidRDefault="009B1CD4" w14:paraId="2613E9C1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9B1CD4" w:rsidP="009B1CD4" w:rsidRDefault="009B1CD4" w14:paraId="1037B8A3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9B1CD4" w:rsidP="009B1CD4" w:rsidRDefault="009B1CD4" w14:paraId="090D970B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Humanitarni i volonterski angažman (2 sata)</w:t>
            </w:r>
          </w:p>
          <w:p w:rsidRPr="00C114D1" w:rsidR="009B1CD4" w:rsidP="009B1CD4" w:rsidRDefault="009B1CD4" w14:paraId="35E7514D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Želim volontirati u… (1 sat)</w:t>
            </w:r>
          </w:p>
          <w:p w:rsidRPr="00C114D1" w:rsidR="009B1CD4" w:rsidP="009B1CD4" w:rsidRDefault="009B1CD4" w14:paraId="687C6DE0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9B1CD4" w:rsidP="009B1CD4" w:rsidRDefault="009B1CD4" w14:paraId="5B2F9378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9B1CD4" w:rsidP="009B1CD4" w:rsidRDefault="009B1CD4" w14:paraId="58E6DD4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9B1CD4" w:rsidTr="102C6F7D" w14:paraId="3BA77AEC" wp14:textId="77777777">
        <w:trPr>
          <w:trHeight w:val="184"/>
        </w:trPr>
        <w:tc>
          <w:tcPr>
            <w:tcW w:w="1222" w:type="dxa"/>
            <w:vMerge w:val="restart"/>
            <w:tcMar/>
          </w:tcPr>
          <w:p w:rsidRPr="00C114D1" w:rsidR="009B1CD4" w:rsidP="009B1CD4" w:rsidRDefault="009B1CD4" w14:paraId="2B3D1CD3" wp14:textId="77777777">
            <w:pPr>
              <w:rPr>
                <w:rFonts w:cstheme="minorHAnsi"/>
                <w:color w:val="FF0000"/>
              </w:rPr>
            </w:pPr>
            <w:r w:rsidRPr="00C114D1">
              <w:rPr>
                <w:rFonts w:cstheme="minorHAnsi"/>
              </w:rPr>
              <w:t>LIPANJ</w:t>
            </w:r>
          </w:p>
        </w:tc>
        <w:tc>
          <w:tcPr>
            <w:tcW w:w="775" w:type="dxa"/>
            <w:tcMar/>
          </w:tcPr>
          <w:p w:rsidRPr="00C114D1" w:rsidR="009B1CD4" w:rsidP="009B1CD4" w:rsidRDefault="009B1CD4" w14:paraId="1425F43D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35.</w:t>
            </w:r>
          </w:p>
          <w:p w:rsidRPr="00C114D1" w:rsidR="009B1CD4" w:rsidP="009B1CD4" w:rsidRDefault="009B1CD4" w14:paraId="7D3BEE8F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9B1CD4" w:rsidP="009B1CD4" w:rsidRDefault="009B1CD4" w14:paraId="3B88899E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9B1CD4" w:rsidP="009B1CD4" w:rsidRDefault="009B1CD4" w14:paraId="0F5F3D4A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Udomljavanje kućnih ljubimaca (2 sata)</w:t>
            </w:r>
          </w:p>
          <w:p w:rsidRPr="00C114D1" w:rsidR="009B1CD4" w:rsidP="009B1CD4" w:rsidRDefault="009B1CD4" w14:paraId="73BBB3FE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Moj (idealni) kućni ljubimac- ponavljanje prethodne cjeline (1 sat)</w:t>
            </w:r>
          </w:p>
          <w:p w:rsidRPr="00C114D1" w:rsidR="009B1CD4" w:rsidP="009B1CD4" w:rsidRDefault="009B1CD4" w14:paraId="69E2BB2B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9B1CD4" w:rsidP="009B1CD4" w:rsidRDefault="009B1CD4" w14:paraId="57C0D796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9B1CD4" w:rsidP="009B1CD4" w:rsidRDefault="009B1CD4" w14:paraId="0D142F6F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9B1CD4" w:rsidTr="102C6F7D" w14:paraId="0D62B452" wp14:textId="77777777">
        <w:trPr>
          <w:trHeight w:val="183"/>
        </w:trPr>
        <w:tc>
          <w:tcPr>
            <w:tcW w:w="1222" w:type="dxa"/>
            <w:vMerge/>
            <w:tcMar/>
          </w:tcPr>
          <w:p w:rsidRPr="00C114D1" w:rsidR="009B1CD4" w:rsidP="009B1CD4" w:rsidRDefault="009B1CD4" w14:paraId="4475AD14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9B1CD4" w:rsidP="009B1CD4" w:rsidRDefault="009B1CD4" w14:paraId="36DBE339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36.</w:t>
            </w:r>
          </w:p>
          <w:p w:rsidRPr="00C114D1" w:rsidR="009B1CD4" w:rsidP="009B1CD4" w:rsidRDefault="009B1CD4" w14:paraId="120C4E94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 w:val="restart"/>
            <w:tcMar/>
          </w:tcPr>
          <w:p w:rsidRPr="00C114D1" w:rsidR="009B1CD4" w:rsidP="009B1CD4" w:rsidRDefault="009B1CD4" w14:paraId="21C22883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Planovi za praznike</w:t>
            </w:r>
          </w:p>
        </w:tc>
        <w:tc>
          <w:tcPr>
            <w:tcW w:w="2955" w:type="dxa"/>
            <w:tcMar/>
          </w:tcPr>
          <w:p w:rsidRPr="00C114D1" w:rsidR="009B1CD4" w:rsidP="009B1CD4" w:rsidRDefault="009B1CD4" w14:paraId="73BCA405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Ljetne aktivnosti (2 sata)</w:t>
            </w:r>
          </w:p>
          <w:p w:rsidRPr="00C114D1" w:rsidR="009B1CD4" w:rsidP="009B1CD4" w:rsidRDefault="009B1CD4" w14:paraId="15519218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Moji planovi za ljeto (1 sat)</w:t>
            </w:r>
          </w:p>
        </w:tc>
        <w:tc>
          <w:tcPr>
            <w:tcW w:w="3197" w:type="dxa"/>
            <w:vMerge/>
            <w:tcMar/>
          </w:tcPr>
          <w:p w:rsidRPr="00C114D1" w:rsidR="009B1CD4" w:rsidP="009B1CD4" w:rsidRDefault="009B1CD4" w14:paraId="42AFC42D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tcMar/>
          </w:tcPr>
          <w:p w:rsidRPr="00C114D1" w:rsidR="009B1CD4" w:rsidP="009B1CD4" w:rsidRDefault="009B1CD4" w14:paraId="271CA72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9B1CD4" w:rsidTr="102C6F7D" w14:paraId="4EC0B773" wp14:textId="77777777">
        <w:trPr>
          <w:trHeight w:val="183"/>
        </w:trPr>
        <w:tc>
          <w:tcPr>
            <w:tcW w:w="1222" w:type="dxa"/>
            <w:vMerge/>
            <w:tcMar/>
          </w:tcPr>
          <w:p w:rsidRPr="00C114D1" w:rsidR="009B1CD4" w:rsidP="009B1CD4" w:rsidRDefault="009B1CD4" w14:paraId="75FBE423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9B1CD4" w:rsidP="009B1CD4" w:rsidRDefault="009B1CD4" w14:paraId="2E960467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37.</w:t>
            </w:r>
          </w:p>
          <w:p w:rsidRPr="00C114D1" w:rsidR="009B1CD4" w:rsidP="009B1CD4" w:rsidRDefault="009B1CD4" w14:paraId="2D3F0BEC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9B1CD4" w:rsidP="009B1CD4" w:rsidRDefault="009B1CD4" w14:paraId="75CF4315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9B1CD4" w:rsidP="009B1CD4" w:rsidRDefault="009B1CD4" w14:paraId="462697AA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Ponavljanje ostvarenosti odgojno- obrazovnih ishoda</w:t>
            </w:r>
          </w:p>
          <w:p w:rsidRPr="00C114D1" w:rsidR="009B1CD4" w:rsidP="009B1CD4" w:rsidRDefault="009B1CD4" w14:paraId="3BD7CB72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(2 sata)</w:t>
            </w:r>
          </w:p>
          <w:p w:rsidRPr="00C114D1" w:rsidR="009B1CD4" w:rsidP="009B1CD4" w:rsidRDefault="009B1CD4" w14:paraId="15C1F0F2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Zaključivanje ocjena (1 sat)</w:t>
            </w:r>
          </w:p>
        </w:tc>
        <w:tc>
          <w:tcPr>
            <w:tcW w:w="3197" w:type="dxa"/>
            <w:vMerge/>
            <w:tcMar/>
          </w:tcPr>
          <w:p w:rsidRPr="00C114D1" w:rsidR="009B1CD4" w:rsidP="009B1CD4" w:rsidRDefault="009B1CD4" w14:paraId="3CB648E9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tcMar/>
          </w:tcPr>
          <w:p w:rsidRPr="00C114D1" w:rsidR="009B1CD4" w:rsidP="009B1CD4" w:rsidRDefault="009B1CD4" w14:paraId="0C178E9E" wp14:textId="77777777">
            <w:pPr>
              <w:rPr>
                <w:rFonts w:cstheme="minorHAnsi"/>
              </w:rPr>
            </w:pPr>
          </w:p>
        </w:tc>
      </w:tr>
    </w:tbl>
    <w:p xmlns:wp14="http://schemas.microsoft.com/office/word/2010/wordml" w:rsidRPr="002D4396" w:rsidR="001811F5" w:rsidRDefault="001811F5" w14:paraId="3C0395D3" wp14:textId="77777777">
      <w:pPr>
        <w:rPr>
          <w:rFonts w:cstheme="minorHAnsi"/>
          <w:sz w:val="24"/>
          <w:szCs w:val="24"/>
        </w:rPr>
      </w:pPr>
    </w:p>
    <w:p xmlns:wp14="http://schemas.microsoft.com/office/word/2010/wordml" w:rsidRPr="00EA7790" w:rsidR="00C606F0" w:rsidP="00C606F0" w:rsidRDefault="00C606F0" w14:paraId="04E3B05A" wp14:textId="77777777">
      <w:pPr>
        <w:rPr>
          <w:rFonts w:cstheme="minorHAnsi"/>
          <w:sz w:val="24"/>
          <w:szCs w:val="24"/>
        </w:rPr>
      </w:pPr>
      <w:r w:rsidRPr="00EA7790">
        <w:rPr>
          <w:rFonts w:cstheme="minorHAnsi"/>
          <w:sz w:val="24"/>
          <w:szCs w:val="24"/>
        </w:rPr>
        <w:t>Napomene:</w:t>
      </w:r>
    </w:p>
    <w:p xmlns:wp14="http://schemas.microsoft.com/office/word/2010/wordml" w:rsidRPr="00EA7790" w:rsidR="00C606F0" w:rsidP="00C606F0" w:rsidRDefault="00C606F0" w14:paraId="5A7F8E97" wp14:textId="77777777">
      <w:pPr>
        <w:rPr>
          <w:rFonts w:cstheme="minorHAnsi"/>
          <w:color w:val="000000" w:themeColor="text1"/>
          <w:sz w:val="24"/>
          <w:szCs w:val="24"/>
        </w:rPr>
      </w:pPr>
      <w:r w:rsidRPr="00EA7790">
        <w:rPr>
          <w:rFonts w:cstheme="minorHAnsi"/>
          <w:color w:val="000000" w:themeColor="text1"/>
          <w:sz w:val="24"/>
          <w:szCs w:val="24"/>
        </w:rPr>
        <w:t xml:space="preserve">Očekivanja </w:t>
      </w:r>
      <w:proofErr w:type="spellStart"/>
      <w:r w:rsidRPr="00EA7790">
        <w:rPr>
          <w:rFonts w:cstheme="minorHAnsi"/>
          <w:color w:val="000000" w:themeColor="text1"/>
          <w:sz w:val="24"/>
          <w:szCs w:val="24"/>
        </w:rPr>
        <w:t>međupredmetnih</w:t>
      </w:r>
      <w:proofErr w:type="spellEnd"/>
      <w:r w:rsidRPr="00EA7790">
        <w:rPr>
          <w:rFonts w:cstheme="minorHAnsi"/>
          <w:color w:val="000000" w:themeColor="text1"/>
          <w:sz w:val="24"/>
          <w:szCs w:val="24"/>
        </w:rPr>
        <w:t xml:space="preserve"> tema Učiti kako učiti i Uporaba informacijske i komunikacijske tehnologije ostvaruju se kroz sve planirane teme.</w:t>
      </w:r>
    </w:p>
    <w:p xmlns:wp14="http://schemas.microsoft.com/office/word/2010/wordml" w:rsidRPr="00EA7790" w:rsidR="00C606F0" w:rsidP="00C606F0" w:rsidRDefault="00C606F0" w14:paraId="3F50825F" wp14:textId="77777777">
      <w:pPr>
        <w:rPr>
          <w:rFonts w:cstheme="minorHAnsi"/>
          <w:sz w:val="24"/>
          <w:szCs w:val="24"/>
        </w:rPr>
      </w:pPr>
      <w:r w:rsidRPr="00EA7790">
        <w:rPr>
          <w:rFonts w:cstheme="minorHAnsi"/>
          <w:sz w:val="24"/>
          <w:szCs w:val="24"/>
        </w:rPr>
        <w:t>Vrednovanje za učenje, kao učenje i naučenog kontinuirano se provodi tijekom cijele školske godine.</w:t>
      </w:r>
    </w:p>
    <w:p xmlns:wp14="http://schemas.microsoft.com/office/word/2010/wordml" w:rsidR="00234851" w:rsidP="00C606F0" w:rsidRDefault="00234851" w14:paraId="3254BC2F" wp14:textId="77777777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DC1148" w:rsidP="00B402A5" w:rsidRDefault="00DC1148" w14:paraId="651E959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C1148" w:rsidP="00B402A5" w:rsidRDefault="00DC1148" w14:paraId="269E314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DC1148" w:rsidP="00B402A5" w:rsidRDefault="00DC1148" w14:paraId="4734134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C1148" w:rsidP="00B402A5" w:rsidRDefault="00DC1148" w14:paraId="42EF2083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60BD5"/>
    <w:rsid w:val="0006275C"/>
    <w:rsid w:val="00137D72"/>
    <w:rsid w:val="0015013C"/>
    <w:rsid w:val="00171CED"/>
    <w:rsid w:val="001811F5"/>
    <w:rsid w:val="00192869"/>
    <w:rsid w:val="001A44AB"/>
    <w:rsid w:val="001B7EF5"/>
    <w:rsid w:val="0023191C"/>
    <w:rsid w:val="00234851"/>
    <w:rsid w:val="002724B0"/>
    <w:rsid w:val="002B423A"/>
    <w:rsid w:val="002D4396"/>
    <w:rsid w:val="002F18D7"/>
    <w:rsid w:val="00305031"/>
    <w:rsid w:val="00313F87"/>
    <w:rsid w:val="00350319"/>
    <w:rsid w:val="00367232"/>
    <w:rsid w:val="00443DCC"/>
    <w:rsid w:val="004B06D7"/>
    <w:rsid w:val="004D1792"/>
    <w:rsid w:val="005125AF"/>
    <w:rsid w:val="00565E95"/>
    <w:rsid w:val="005A31CD"/>
    <w:rsid w:val="005B1356"/>
    <w:rsid w:val="005B36C5"/>
    <w:rsid w:val="005C351B"/>
    <w:rsid w:val="00605FE6"/>
    <w:rsid w:val="006C3F0C"/>
    <w:rsid w:val="006F6257"/>
    <w:rsid w:val="006F714D"/>
    <w:rsid w:val="00700F15"/>
    <w:rsid w:val="00705912"/>
    <w:rsid w:val="00797401"/>
    <w:rsid w:val="007F63FA"/>
    <w:rsid w:val="007F6994"/>
    <w:rsid w:val="008004AD"/>
    <w:rsid w:val="0085376E"/>
    <w:rsid w:val="00870E6B"/>
    <w:rsid w:val="008772CA"/>
    <w:rsid w:val="008D4E20"/>
    <w:rsid w:val="0090177F"/>
    <w:rsid w:val="0097084C"/>
    <w:rsid w:val="009B1CD4"/>
    <w:rsid w:val="009E2BD1"/>
    <w:rsid w:val="009F61E3"/>
    <w:rsid w:val="009F7F49"/>
    <w:rsid w:val="00A7586D"/>
    <w:rsid w:val="00A775E0"/>
    <w:rsid w:val="00A93425"/>
    <w:rsid w:val="00B402A5"/>
    <w:rsid w:val="00B73DB9"/>
    <w:rsid w:val="00B73EB4"/>
    <w:rsid w:val="00B87E43"/>
    <w:rsid w:val="00BC5CDB"/>
    <w:rsid w:val="00BD55E0"/>
    <w:rsid w:val="00BE40A2"/>
    <w:rsid w:val="00BF0210"/>
    <w:rsid w:val="00C114D1"/>
    <w:rsid w:val="00C22C76"/>
    <w:rsid w:val="00C270CB"/>
    <w:rsid w:val="00C606F0"/>
    <w:rsid w:val="00C61C4C"/>
    <w:rsid w:val="00C75CA3"/>
    <w:rsid w:val="00D21DD2"/>
    <w:rsid w:val="00DB5414"/>
    <w:rsid w:val="00DC1148"/>
    <w:rsid w:val="00E138B9"/>
    <w:rsid w:val="00E96C12"/>
    <w:rsid w:val="00EA3C5F"/>
    <w:rsid w:val="00EA7790"/>
    <w:rsid w:val="00ED5D1F"/>
    <w:rsid w:val="00F3092D"/>
    <w:rsid w:val="00F658D8"/>
    <w:rsid w:val="00FB13AC"/>
    <w:rsid w:val="00FF0F3D"/>
    <w:rsid w:val="102C6F7D"/>
    <w:rsid w:val="12DAD778"/>
    <w:rsid w:val="1FA16889"/>
    <w:rsid w:val="213E67A5"/>
    <w:rsid w:val="28EE4BEC"/>
    <w:rsid w:val="3682E82A"/>
    <w:rsid w:val="4B2D354A"/>
    <w:rsid w:val="4B843C38"/>
    <w:rsid w:val="54D7B1B8"/>
    <w:rsid w:val="65C61A64"/>
    <w:rsid w:val="67B846DC"/>
    <w:rsid w:val="6853CFC2"/>
    <w:rsid w:val="73703AF7"/>
    <w:rsid w:val="748E733F"/>
    <w:rsid w:val="7B7A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DA99"/>
  <w15:chartTrackingRefBased/>
  <w15:docId w15:val="{D4D31D3B-E03E-414E-A142-364917F9E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t-8" w:customStyle="1">
    <w:name w:val="t-8"/>
    <w:basedOn w:val="Normal"/>
    <w:rsid w:val="00C75CA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4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29827-50F3-42D3-A18A-ADD967F2F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681F5B-40D5-4855-9819-0841981CD112}"/>
</file>

<file path=customXml/itemProps3.xml><?xml version="1.0" encoding="utf-8"?>
<ds:datastoreItem xmlns:ds="http://schemas.openxmlformats.org/officeDocument/2006/customXml" ds:itemID="{4F917116-5AE5-4729-9234-2CE5EB3E5101}"/>
</file>

<file path=customXml/itemProps4.xml><?xml version="1.0" encoding="utf-8"?>
<ds:datastoreItem xmlns:ds="http://schemas.openxmlformats.org/officeDocument/2006/customXml" ds:itemID="{ACC990F2-AFF3-4ECA-A169-C7A32EE75B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Snjezana Pavic</dc:creator>
  <keywords/>
  <dc:description/>
  <lastModifiedBy>Izabela Potnar Mijic</lastModifiedBy>
  <revision>13</revision>
  <dcterms:created xsi:type="dcterms:W3CDTF">2020-09-02T21:44:00.0000000Z</dcterms:created>
  <dcterms:modified xsi:type="dcterms:W3CDTF">2020-09-30T15:02:48.8373478Z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